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4615BB21" w:rsidR="00471F39" w:rsidRPr="00092A46" w:rsidRDefault="00471F39" w:rsidP="00471F39">
      <w:pPr>
        <w:widowControl w:val="0"/>
        <w:suppressAutoHyphens/>
        <w:jc w:val="center"/>
        <w:rPr>
          <w:rFonts w:ascii="Courier New" w:hAnsi="Courier New" w:cs="Courier New"/>
          <w:b/>
          <w:bCs/>
        </w:rPr>
      </w:pPr>
      <w:r w:rsidRPr="00092A46">
        <w:rPr>
          <w:rFonts w:ascii="Courier New" w:hAnsi="Courier New" w:cs="Courier New"/>
          <w:b/>
          <w:bCs/>
        </w:rPr>
        <w:t>PROCESSO LICITATÓRIO N</w:t>
      </w:r>
      <w:r w:rsidR="00BA059E">
        <w:rPr>
          <w:rFonts w:ascii="Courier New" w:hAnsi="Courier New" w:cs="Courier New"/>
          <w:b/>
          <w:bCs/>
        </w:rPr>
        <w:t>.</w:t>
      </w:r>
      <w:r w:rsidRPr="00092A46">
        <w:rPr>
          <w:rFonts w:ascii="Courier New" w:hAnsi="Courier New" w:cs="Courier New"/>
          <w:b/>
          <w:bCs/>
        </w:rPr>
        <w:t xml:space="preserve">º </w:t>
      </w:r>
      <w:r w:rsidR="00BA059E">
        <w:rPr>
          <w:rFonts w:ascii="Courier New" w:hAnsi="Courier New" w:cs="Courier New"/>
          <w:b/>
          <w:bCs/>
        </w:rPr>
        <w:t>5</w:t>
      </w:r>
      <w:r w:rsidR="00A563A9" w:rsidRPr="00092A46">
        <w:rPr>
          <w:rFonts w:ascii="Courier New" w:hAnsi="Courier New" w:cs="Courier New"/>
          <w:b/>
          <w:bCs/>
        </w:rPr>
        <w:t>8/202</w:t>
      </w:r>
      <w:r w:rsidR="00BA059E">
        <w:rPr>
          <w:rFonts w:ascii="Courier New" w:hAnsi="Courier New" w:cs="Courier New"/>
          <w:b/>
          <w:bCs/>
        </w:rPr>
        <w:t>2</w:t>
      </w:r>
    </w:p>
    <w:p w14:paraId="4B884109" w14:textId="57AB3855" w:rsidR="002B7E05" w:rsidRPr="00092A46" w:rsidRDefault="00BC0FE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A059E">
        <w:rPr>
          <w:rFonts w:ascii="Courier New" w:hAnsi="Courier New" w:cs="Courier New"/>
          <w:b/>
          <w:bCs/>
        </w:rPr>
        <w:t>.</w:t>
      </w:r>
      <w:r w:rsidRPr="00092A46">
        <w:rPr>
          <w:rFonts w:ascii="Courier New" w:hAnsi="Courier New" w:cs="Courier New"/>
          <w:b/>
          <w:bCs/>
        </w:rPr>
        <w:t xml:space="preserve">º </w:t>
      </w:r>
      <w:r w:rsidR="00BA059E">
        <w:rPr>
          <w:rFonts w:ascii="Courier New" w:hAnsi="Courier New" w:cs="Courier New"/>
          <w:b/>
          <w:bCs/>
        </w:rPr>
        <w:t>18</w:t>
      </w:r>
      <w:r w:rsidR="00A563A9" w:rsidRPr="00092A46">
        <w:rPr>
          <w:rFonts w:ascii="Courier New" w:hAnsi="Courier New" w:cs="Courier New"/>
          <w:b/>
          <w:bCs/>
        </w:rPr>
        <w:t>/202</w:t>
      </w:r>
      <w:r w:rsidR="00BA059E">
        <w:rPr>
          <w:rFonts w:ascii="Courier New" w:hAnsi="Courier New" w:cs="Courier New"/>
          <w:b/>
          <w:bCs/>
        </w:rPr>
        <w:t>2</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6E288656" w14:textId="5E9D087E"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 xml:space="preserve">MUNICÍPIO DE </w:t>
      </w:r>
      <w:r w:rsidR="00BD2F5F" w:rsidRPr="00092A46">
        <w:rPr>
          <w:rFonts w:ascii="Courier New" w:hAnsi="Courier New" w:cs="Courier New"/>
          <w:b/>
          <w:bCs/>
        </w:rPr>
        <w:t>IBIRAIARAS</w:t>
      </w:r>
      <w:r w:rsidRPr="00092A46">
        <w:rPr>
          <w:rFonts w:ascii="Courier New" w:hAnsi="Courier New" w:cs="Courier New"/>
        </w:rPr>
        <w:t xml:space="preserve">, nos termos da lei 10.520 de 17 de julho de 2002, e do Decreto Municipal nº </w:t>
      </w:r>
      <w:r w:rsidR="00815C08" w:rsidRPr="00092A46">
        <w:rPr>
          <w:rFonts w:ascii="Courier New" w:hAnsi="Courier New" w:cs="Courier New"/>
        </w:rPr>
        <w:t>2.433</w:t>
      </w:r>
      <w:r w:rsidRPr="00092A46">
        <w:rPr>
          <w:rFonts w:ascii="Courier New" w:hAnsi="Courier New" w:cs="Courier New"/>
        </w:rPr>
        <w:t xml:space="preserve"> de </w:t>
      </w:r>
      <w:r w:rsidR="00815C08" w:rsidRPr="00092A46">
        <w:rPr>
          <w:rFonts w:ascii="Courier New" w:hAnsi="Courier New" w:cs="Courier New"/>
        </w:rPr>
        <w:t>03</w:t>
      </w:r>
      <w:r w:rsidRPr="00092A46">
        <w:rPr>
          <w:rFonts w:ascii="Courier New" w:hAnsi="Courier New" w:cs="Courier New"/>
        </w:rPr>
        <w:t xml:space="preserve"> de </w:t>
      </w:r>
      <w:r w:rsidR="00815C08" w:rsidRPr="00092A46">
        <w:rPr>
          <w:rFonts w:ascii="Courier New" w:hAnsi="Courier New" w:cs="Courier New"/>
        </w:rPr>
        <w:t>outubro</w:t>
      </w:r>
      <w:r w:rsidRPr="00092A46">
        <w:rPr>
          <w:rFonts w:ascii="Courier New" w:hAnsi="Courier New" w:cs="Courier New"/>
        </w:rPr>
        <w:t xml:space="preserve"> de 200</w:t>
      </w:r>
      <w:r w:rsidR="00815C08" w:rsidRPr="00092A46">
        <w:rPr>
          <w:rFonts w:ascii="Courier New" w:hAnsi="Courier New" w:cs="Courier New"/>
        </w:rPr>
        <w:t>8</w:t>
      </w:r>
      <w:r w:rsidR="00CE4375" w:rsidRPr="00092A46">
        <w:rPr>
          <w:rFonts w:ascii="Courier New" w:hAnsi="Courier New" w:cs="Courier New"/>
        </w:rPr>
        <w:t xml:space="preserve"> e alterações</w:t>
      </w:r>
      <w:r w:rsidRPr="00092A46">
        <w:rPr>
          <w:rFonts w:ascii="Courier New" w:hAnsi="Courier New" w:cs="Courier New"/>
        </w:rPr>
        <w:t>, com aplicação subsidiária da Lei Federal n</w:t>
      </w:r>
      <w:r w:rsidR="00BA059E">
        <w:rPr>
          <w:rFonts w:ascii="Courier New" w:hAnsi="Courier New" w:cs="Courier New"/>
        </w:rPr>
        <w:t>.</w:t>
      </w:r>
      <w:r w:rsidRPr="00092A46">
        <w:rPr>
          <w:rFonts w:ascii="Courier New" w:hAnsi="Courier New" w:cs="Courier New"/>
        </w:rPr>
        <w:t xml:space="preserve">º 8.666/93, de 21 de junho de 1993, torna público o presente </w:t>
      </w:r>
      <w:r w:rsidR="00543530" w:rsidRPr="00092A46">
        <w:rPr>
          <w:rFonts w:ascii="Courier New" w:hAnsi="Courier New" w:cs="Courier New"/>
        </w:rPr>
        <w:t>edital de licitação</w:t>
      </w:r>
      <w:r w:rsidRPr="00092A46">
        <w:rPr>
          <w:rFonts w:ascii="Courier New" w:hAnsi="Courier New" w:cs="Courier New"/>
        </w:rPr>
        <w:t xml:space="preserve">, na modalidade de </w:t>
      </w:r>
      <w:r w:rsidRPr="00092A46">
        <w:rPr>
          <w:rFonts w:ascii="Courier New" w:hAnsi="Courier New" w:cs="Courier New"/>
          <w:b/>
          <w:bCs/>
        </w:rPr>
        <w:t>PREGÃO ELETRÔNICO</w:t>
      </w:r>
      <w:r w:rsidR="00B47B8D" w:rsidRPr="00092A46">
        <w:rPr>
          <w:rFonts w:ascii="Courier New" w:hAnsi="Courier New" w:cs="Courier New"/>
          <w:b/>
          <w:bCs/>
        </w:rPr>
        <w:t xml:space="preserve"> POR SISTEMA DE REGISTRO DE PREÇOS</w:t>
      </w:r>
      <w:r w:rsidRPr="00092A46">
        <w:rPr>
          <w:rFonts w:ascii="Courier New" w:hAnsi="Courier New" w:cs="Courier New"/>
          <w:b/>
          <w:bCs/>
        </w:rPr>
        <w:t xml:space="preserve">, </w:t>
      </w:r>
      <w:r w:rsidRPr="00092A46">
        <w:rPr>
          <w:rFonts w:ascii="Courier New" w:hAnsi="Courier New" w:cs="Courier New"/>
        </w:rPr>
        <w:t xml:space="preserve">do tipo </w:t>
      </w:r>
      <w:r w:rsidRPr="00092A46">
        <w:rPr>
          <w:rFonts w:ascii="Courier New" w:hAnsi="Courier New" w:cs="Courier New"/>
          <w:b/>
          <w:bCs/>
          <w:iCs/>
        </w:rPr>
        <w:t xml:space="preserve">MENOR PREÇO </w:t>
      </w:r>
      <w:r w:rsidR="00AD08E6" w:rsidRPr="00092A46">
        <w:rPr>
          <w:rFonts w:ascii="Courier New" w:hAnsi="Courier New" w:cs="Courier New"/>
          <w:b/>
          <w:bCs/>
          <w:iCs/>
        </w:rPr>
        <w:t>POR ITEM</w:t>
      </w:r>
      <w:r w:rsidRPr="00092A46">
        <w:rPr>
          <w:rFonts w:ascii="Courier New" w:hAnsi="Courier New" w:cs="Courier New"/>
        </w:rPr>
        <w:t xml:space="preserve">, através do site </w:t>
      </w:r>
      <w:hyperlink r:id="rId8" w:history="1">
        <w:r w:rsidR="00062859" w:rsidRPr="00092A46">
          <w:rPr>
            <w:rStyle w:val="Hyperlink"/>
            <w:rFonts w:ascii="Courier New" w:hAnsi="Courier New" w:cs="Courier New"/>
          </w:rPr>
          <w:t>www.pregaoonlinebanrisul.com.br</w:t>
        </w:r>
      </w:hyperlink>
      <w:r w:rsidRPr="00092A46">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3B8AE81F" w:rsidR="00F97FDD" w:rsidRPr="00196CA6" w:rsidRDefault="00BA059E"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02</w:t>
            </w:r>
            <w:r w:rsidR="00F97FDD" w:rsidRPr="00196CA6">
              <w:rPr>
                <w:rFonts w:ascii="Courier New" w:hAnsi="Courier New" w:cs="Courier New"/>
                <w:color w:val="000000"/>
                <w:sz w:val="22"/>
                <w:szCs w:val="22"/>
              </w:rPr>
              <w:t>/0</w:t>
            </w:r>
            <w:r w:rsidRPr="00196CA6">
              <w:rPr>
                <w:rFonts w:ascii="Courier New" w:hAnsi="Courier New" w:cs="Courier New"/>
                <w:color w:val="000000"/>
                <w:sz w:val="22"/>
                <w:szCs w:val="22"/>
              </w:rPr>
              <w:t>5</w:t>
            </w:r>
            <w:r w:rsidR="00F97FDD" w:rsidRPr="00196CA6">
              <w:rPr>
                <w:rFonts w:ascii="Courier New" w:hAnsi="Courier New" w:cs="Courier New"/>
                <w:color w:val="000000"/>
                <w:sz w:val="22"/>
                <w:szCs w:val="22"/>
              </w:rPr>
              <w:t>/202</w:t>
            </w:r>
            <w:r w:rsidRPr="00196CA6">
              <w:rPr>
                <w:rFonts w:ascii="Courier New" w:hAnsi="Courier New" w:cs="Courier New"/>
                <w:color w:val="000000"/>
                <w:sz w:val="22"/>
                <w:szCs w:val="22"/>
              </w:rPr>
              <w:t>2</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34AB6F79"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BA059E" w:rsidRPr="00196CA6">
              <w:rPr>
                <w:rFonts w:ascii="Courier New" w:hAnsi="Courier New" w:cs="Courier New"/>
                <w:color w:val="000000"/>
                <w:sz w:val="22"/>
                <w:szCs w:val="22"/>
              </w:rPr>
              <w:t>3</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03B8A651"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BA059E" w:rsidRPr="00196CA6">
              <w:rPr>
                <w:rFonts w:ascii="Courier New" w:hAnsi="Courier New" w:cs="Courier New"/>
                <w:color w:val="000000"/>
                <w:sz w:val="22"/>
                <w:szCs w:val="22"/>
              </w:rPr>
              <w:t>3</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39306952"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1</w:t>
            </w:r>
            <w:r w:rsidR="00BA059E" w:rsidRPr="00196CA6">
              <w:rPr>
                <w:rFonts w:ascii="Courier New" w:hAnsi="Courier New" w:cs="Courier New"/>
                <w:color w:val="000000"/>
                <w:sz w:val="22"/>
                <w:szCs w:val="22"/>
              </w:rPr>
              <w:t>3</w:t>
            </w:r>
            <w:r w:rsidRPr="00196CA6">
              <w:rPr>
                <w:rFonts w:ascii="Courier New" w:hAnsi="Courier New" w:cs="Courier New"/>
                <w:color w:val="000000"/>
                <w:sz w:val="22"/>
                <w:szCs w:val="22"/>
              </w:rPr>
              <w:t>/0</w:t>
            </w:r>
            <w:r w:rsidR="00BA059E" w:rsidRPr="00196CA6">
              <w:rPr>
                <w:rFonts w:ascii="Courier New" w:hAnsi="Courier New" w:cs="Courier New"/>
                <w:color w:val="000000"/>
                <w:sz w:val="22"/>
                <w:szCs w:val="22"/>
              </w:rPr>
              <w:t>5</w:t>
            </w:r>
            <w:r w:rsidRPr="00196CA6">
              <w:rPr>
                <w:rFonts w:ascii="Courier New" w:hAnsi="Courier New" w:cs="Courier New"/>
                <w:color w:val="000000"/>
                <w:sz w:val="22"/>
                <w:szCs w:val="22"/>
              </w:rPr>
              <w:t>/202</w:t>
            </w:r>
            <w:r w:rsidR="00BA059E" w:rsidRPr="00196CA6">
              <w:rPr>
                <w:rFonts w:ascii="Courier New" w:hAnsi="Courier New" w:cs="Courier New"/>
                <w:color w:val="000000"/>
                <w:sz w:val="22"/>
                <w:szCs w:val="22"/>
              </w:rPr>
              <w:t>2</w:t>
            </w:r>
            <w:r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0ECD5A5B"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BA059E">
        <w:rPr>
          <w:rFonts w:ascii="Courier New" w:hAnsi="Courier New" w:cs="Courier New"/>
        </w:rPr>
        <w:t>18</w:t>
      </w:r>
      <w:r w:rsidR="00A563A9" w:rsidRPr="00092A46">
        <w:rPr>
          <w:rFonts w:ascii="Courier New" w:hAnsi="Courier New" w:cs="Courier New"/>
        </w:rPr>
        <w:t>/202</w:t>
      </w:r>
      <w:r w:rsidR="00BA059E">
        <w:rPr>
          <w:rFonts w:ascii="Courier New" w:hAnsi="Courier New" w:cs="Courier New"/>
        </w:rPr>
        <w:t>2</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77777777" w:rsidR="002B7E05" w:rsidRPr="00092A46" w:rsidRDefault="002B7E05" w:rsidP="00360908">
      <w:pPr>
        <w:widowControl w:val="0"/>
        <w:suppressAutoHyphens/>
        <w:jc w:val="both"/>
        <w:rPr>
          <w:rFonts w:ascii="Courier New" w:hAnsi="Courier New" w:cs="Courier New"/>
        </w:rPr>
      </w:pPr>
    </w:p>
    <w:p w14:paraId="3DE3BF7E" w14:textId="42D687F6" w:rsidR="00B10CEB" w:rsidRDefault="00EE5637" w:rsidP="00360908">
      <w:pPr>
        <w:widowControl w:val="0"/>
        <w:suppressAutoHyphens/>
        <w:jc w:val="both"/>
        <w:rPr>
          <w:rFonts w:ascii="Courier New" w:hAnsi="Courier New" w:cs="Courier New"/>
        </w:rPr>
      </w:pPr>
      <w:r w:rsidRPr="00092A46">
        <w:rPr>
          <w:rFonts w:ascii="Courier New" w:hAnsi="Courier New" w:cs="Courier New"/>
          <w:b/>
        </w:rPr>
        <w:t>2.1</w:t>
      </w:r>
      <w:r w:rsidR="007F44A9" w:rsidRPr="00092A46">
        <w:rPr>
          <w:rFonts w:ascii="Courier New" w:hAnsi="Courier New" w:cs="Courier New"/>
        </w:rPr>
        <w:t xml:space="preserve">. </w:t>
      </w:r>
      <w:r w:rsidR="004E601A" w:rsidRPr="00092A46">
        <w:rPr>
          <w:rFonts w:ascii="Courier New" w:hAnsi="Courier New" w:cs="Courier New"/>
        </w:rPr>
        <w:t xml:space="preserve">A presente licitação, por sistema de registro de preços, objetiva a </w:t>
      </w:r>
      <w:r w:rsidR="004E601A" w:rsidRPr="00092A46">
        <w:rPr>
          <w:rFonts w:ascii="Courier New" w:hAnsi="Courier New" w:cs="Courier New"/>
          <w:color w:val="000000"/>
        </w:rPr>
        <w:t>aquisição de</w:t>
      </w:r>
      <w:r w:rsidR="0006694B" w:rsidRPr="00092A46">
        <w:rPr>
          <w:rFonts w:ascii="Courier New" w:hAnsi="Courier New" w:cs="Courier New"/>
        </w:rPr>
        <w:t xml:space="preserve"> suprimentos </w:t>
      </w:r>
      <w:r w:rsidR="006B5C2E" w:rsidRPr="00092A46">
        <w:rPr>
          <w:rFonts w:ascii="Courier New" w:hAnsi="Courier New" w:cs="Courier New"/>
        </w:rPr>
        <w:t xml:space="preserve">de informática </w:t>
      </w:r>
      <w:r w:rsidR="004E601A" w:rsidRPr="00092A46">
        <w:rPr>
          <w:rFonts w:ascii="Courier New" w:hAnsi="Courier New" w:cs="Courier New"/>
          <w:color w:val="000000"/>
        </w:rPr>
        <w:t>para atender ao Município de Ibiraiaras</w:t>
      </w:r>
      <w:r w:rsidR="004E601A" w:rsidRPr="00092A46">
        <w:rPr>
          <w:rFonts w:ascii="Courier New" w:hAnsi="Courier New" w:cs="Courier New"/>
        </w:rPr>
        <w:t xml:space="preserve">, com entrega conforme a necessidade, </w:t>
      </w:r>
      <w:r w:rsidR="004E601A" w:rsidRPr="00092A46">
        <w:rPr>
          <w:rFonts w:ascii="Courier New" w:hAnsi="Courier New" w:cs="Courier New"/>
        </w:rPr>
        <w:lastRenderedPageBreak/>
        <w:t>e sem a obrigação de aquisição de toda a quantidade</w:t>
      </w:r>
      <w:r w:rsidR="006B5C2E" w:rsidRPr="00092A46">
        <w:rPr>
          <w:rFonts w:ascii="Courier New" w:hAnsi="Courier New" w:cs="Courier New"/>
        </w:rPr>
        <w:t xml:space="preserve">, </w:t>
      </w:r>
      <w:r w:rsidRPr="00092A46">
        <w:rPr>
          <w:rFonts w:ascii="Courier New" w:hAnsi="Courier New" w:cs="Courier New"/>
        </w:rPr>
        <w:t>com as especificações</w:t>
      </w:r>
      <w:r w:rsidR="006301E5" w:rsidRPr="00092A46">
        <w:rPr>
          <w:rFonts w:ascii="Courier New" w:hAnsi="Courier New" w:cs="Courier New"/>
        </w:rPr>
        <w:t xml:space="preserve"> </w:t>
      </w:r>
      <w:r w:rsidR="00B467F4" w:rsidRPr="00092A46">
        <w:rPr>
          <w:rFonts w:ascii="Courier New" w:hAnsi="Courier New" w:cs="Courier New"/>
        </w:rPr>
        <w:t>constante</w:t>
      </w:r>
      <w:r w:rsidR="00FD35B5" w:rsidRPr="00092A46">
        <w:rPr>
          <w:rFonts w:ascii="Courier New" w:hAnsi="Courier New" w:cs="Courier New"/>
        </w:rPr>
        <w:t>s</w:t>
      </w:r>
      <w:r w:rsidR="00B467F4" w:rsidRPr="00092A46">
        <w:rPr>
          <w:rFonts w:ascii="Courier New" w:hAnsi="Courier New" w:cs="Courier New"/>
        </w:rPr>
        <w:t xml:space="preserve"> no anexo</w:t>
      </w:r>
      <w:r w:rsidR="00C4327D" w:rsidRPr="00092A46">
        <w:rPr>
          <w:rFonts w:ascii="Courier New" w:hAnsi="Courier New" w:cs="Courier New"/>
        </w:rPr>
        <w:t xml:space="preserve"> </w:t>
      </w:r>
      <w:r w:rsidR="00EA75CA">
        <w:rPr>
          <w:rFonts w:ascii="Courier New" w:hAnsi="Courier New" w:cs="Courier New"/>
        </w:rPr>
        <w:t>V</w:t>
      </w:r>
      <w:r w:rsidR="00A50160" w:rsidRPr="00092A46">
        <w:rPr>
          <w:rFonts w:ascii="Courier New" w:hAnsi="Courier New" w:cs="Courier New"/>
        </w:rPr>
        <w:t>I.</w:t>
      </w:r>
    </w:p>
    <w:p w14:paraId="3F02DBE9" w14:textId="77777777" w:rsidR="00BA059E" w:rsidRPr="00092A46" w:rsidRDefault="00BA059E" w:rsidP="00360908">
      <w:pPr>
        <w:widowControl w:val="0"/>
        <w:suppressAutoHyphens/>
        <w:jc w:val="both"/>
        <w:rPr>
          <w:rFonts w:ascii="Courier New" w:hAnsi="Courier New" w:cs="Courier New"/>
        </w:rPr>
      </w:pPr>
    </w:p>
    <w:p w14:paraId="680AA129" w14:textId="77777777" w:rsidR="004E7796" w:rsidRPr="00092A46" w:rsidRDefault="004E7796" w:rsidP="00360908">
      <w:pPr>
        <w:widowControl w:val="0"/>
        <w:suppressAutoHyphens/>
        <w:rPr>
          <w:rFonts w:ascii="Courier New" w:hAnsi="Courier New" w:cs="Courier New"/>
          <w:vanish/>
        </w:rPr>
      </w:pPr>
    </w:p>
    <w:p w14:paraId="63884AE4" w14:textId="77777777" w:rsidR="004E601A" w:rsidRPr="00092A46" w:rsidRDefault="004E601A" w:rsidP="004E601A">
      <w:pPr>
        <w:widowControl w:val="0"/>
        <w:jc w:val="both"/>
        <w:rPr>
          <w:rFonts w:ascii="Courier New" w:hAnsi="Courier New" w:cs="Courier New"/>
        </w:rPr>
      </w:pPr>
      <w:r w:rsidRPr="00092A46">
        <w:rPr>
          <w:rFonts w:ascii="Courier New" w:hAnsi="Courier New" w:cs="Courier New"/>
          <w:b/>
        </w:rPr>
        <w:t>2.2.</w:t>
      </w:r>
      <w:r w:rsidRPr="00092A46">
        <w:rPr>
          <w:rFonts w:ascii="Courier New" w:hAnsi="Courier New" w:cs="Courier New"/>
        </w:rPr>
        <w:t xml:space="preserve"> 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0E388D0" w14:textId="77777777" w:rsidR="00EE5637" w:rsidRPr="00092A46" w:rsidRDefault="00EE5637" w:rsidP="00360908">
      <w:pPr>
        <w:widowControl w:val="0"/>
        <w:suppressAutoHyphens/>
        <w:jc w:val="both"/>
        <w:rPr>
          <w:rFonts w:ascii="Courier New" w:hAnsi="Courier New" w:cs="Courier New"/>
        </w:rPr>
      </w:pPr>
    </w:p>
    <w:p w14:paraId="64047BF0" w14:textId="20161147" w:rsidR="002B7E05" w:rsidRPr="00092A46" w:rsidRDefault="008024C9" w:rsidP="006B5C2E">
      <w:pPr>
        <w:widowControl w:val="0"/>
        <w:suppressAutoHyphens/>
        <w:jc w:val="both"/>
        <w:rPr>
          <w:rFonts w:ascii="Courier New" w:hAnsi="Courier New" w:cs="Courier New"/>
        </w:rPr>
      </w:pPr>
      <w:r w:rsidRPr="00092A46">
        <w:rPr>
          <w:rFonts w:ascii="Courier New" w:hAnsi="Courier New" w:cs="Courier New"/>
          <w:b/>
        </w:rPr>
        <w:t>2.</w:t>
      </w:r>
      <w:r w:rsidR="00104681" w:rsidRPr="00092A46">
        <w:rPr>
          <w:rFonts w:ascii="Courier New" w:hAnsi="Courier New" w:cs="Courier New"/>
          <w:b/>
        </w:rPr>
        <w:t>3</w:t>
      </w:r>
      <w:r w:rsidR="00B55012" w:rsidRPr="00092A46">
        <w:rPr>
          <w:rFonts w:ascii="Courier New" w:hAnsi="Courier New" w:cs="Courier New"/>
          <w:b/>
        </w:rPr>
        <w:t>.</w:t>
      </w:r>
      <w:r w:rsidR="00A220FB" w:rsidRPr="00092A46">
        <w:rPr>
          <w:rFonts w:ascii="Courier New" w:hAnsi="Courier New" w:cs="Courier New"/>
          <w:b/>
        </w:rPr>
        <w:t xml:space="preserve"> </w:t>
      </w:r>
      <w:r w:rsidR="00EE5637" w:rsidRPr="00092A46">
        <w:rPr>
          <w:rFonts w:ascii="Courier New" w:hAnsi="Courier New" w:cs="Courier New"/>
        </w:rPr>
        <w:t xml:space="preserve">É obrigação do licitante vencedor emitir </w:t>
      </w:r>
      <w:r w:rsidR="00BB5FE5" w:rsidRPr="00092A46">
        <w:rPr>
          <w:rFonts w:ascii="Courier New" w:hAnsi="Courier New" w:cs="Courier New"/>
        </w:rPr>
        <w:t>n</w:t>
      </w:r>
      <w:r w:rsidR="00EE5637" w:rsidRPr="00092A46">
        <w:rPr>
          <w:rFonts w:ascii="Courier New" w:hAnsi="Courier New" w:cs="Courier New"/>
        </w:rPr>
        <w:t xml:space="preserve">ota </w:t>
      </w:r>
      <w:r w:rsidR="00BB5FE5" w:rsidRPr="00092A46">
        <w:rPr>
          <w:rFonts w:ascii="Courier New" w:hAnsi="Courier New" w:cs="Courier New"/>
        </w:rPr>
        <w:t>fiscal e</w:t>
      </w:r>
      <w:r w:rsidR="00EE5637" w:rsidRPr="00092A46">
        <w:rPr>
          <w:rFonts w:ascii="Courier New" w:hAnsi="Courier New" w:cs="Courier New"/>
        </w:rPr>
        <w:t>letrônica (NF-e) conforme o protocolo ICMS 42, de 03.07.2009</w:t>
      </w:r>
      <w:r w:rsidR="006B5C2E" w:rsidRPr="00092A46">
        <w:rPr>
          <w:rFonts w:ascii="Courier New" w:hAnsi="Courier New" w:cs="Courier New"/>
        </w:rPr>
        <w:t>,</w:t>
      </w:r>
      <w:r w:rsidR="00E158D4" w:rsidRPr="00092A46">
        <w:rPr>
          <w:rFonts w:ascii="Courier New" w:hAnsi="Courier New" w:cs="Courier New"/>
        </w:rPr>
        <w:t xml:space="preserve"> contendo a identificação do presente processo licitatório, número d</w:t>
      </w:r>
      <w:r w:rsidR="00697A95" w:rsidRPr="00092A46">
        <w:rPr>
          <w:rFonts w:ascii="Courier New" w:hAnsi="Courier New" w:cs="Courier New"/>
        </w:rPr>
        <w:t>a Ata de Registro de preços</w:t>
      </w:r>
      <w:r w:rsidR="000F46FA" w:rsidRPr="00092A46">
        <w:rPr>
          <w:rFonts w:ascii="Courier New" w:hAnsi="Courier New" w:cs="Courier New"/>
        </w:rPr>
        <w:t>, número de série do equipamento</w:t>
      </w:r>
      <w:r w:rsidR="00697A95" w:rsidRPr="00092A46">
        <w:rPr>
          <w:rFonts w:ascii="Courier New" w:hAnsi="Courier New" w:cs="Courier New"/>
        </w:rPr>
        <w:t xml:space="preserve"> (se houver)</w:t>
      </w:r>
      <w:r w:rsidR="006B5C2E" w:rsidRPr="00092A46">
        <w:rPr>
          <w:rFonts w:ascii="Courier New" w:hAnsi="Courier New" w:cs="Courier New"/>
        </w:rPr>
        <w:t>.</w:t>
      </w:r>
    </w:p>
    <w:p w14:paraId="1B138114" w14:textId="77777777" w:rsidR="006B5C2E" w:rsidRPr="00092A46" w:rsidRDefault="006B5C2E" w:rsidP="006B5C2E">
      <w:pPr>
        <w:widowControl w:val="0"/>
        <w:suppressAutoHyphens/>
        <w:jc w:val="both"/>
        <w:rPr>
          <w:b/>
        </w:rPr>
      </w:pPr>
    </w:p>
    <w:p w14:paraId="564B9C67" w14:textId="5A1F1CB0"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4</w:t>
      </w:r>
      <w:r w:rsidRPr="00092A46">
        <w:rPr>
          <w:rFonts w:ascii="Courier New" w:hAnsi="Courier New" w:cs="Courier New"/>
          <w:b/>
          <w:bCs/>
        </w:rPr>
        <w:t xml:space="preserve">. </w:t>
      </w:r>
      <w:r w:rsidR="00A220FB" w:rsidRPr="00092A46">
        <w:rPr>
          <w:rFonts w:ascii="Courier New" w:hAnsi="Courier New" w:cs="Courier New"/>
        </w:rPr>
        <w:t xml:space="preserve">Os </w:t>
      </w:r>
      <w:r w:rsidR="0006694B" w:rsidRPr="00092A46">
        <w:rPr>
          <w:rFonts w:ascii="Courier New" w:hAnsi="Courier New" w:cs="Courier New"/>
        </w:rPr>
        <w:t xml:space="preserve">suprimentos </w:t>
      </w:r>
      <w:r w:rsidR="00A220FB" w:rsidRPr="00092A46">
        <w:rPr>
          <w:rFonts w:ascii="Courier New" w:hAnsi="Courier New" w:cs="Courier New"/>
        </w:rPr>
        <w:t xml:space="preserve">deverão possuir garantia integral </w:t>
      </w:r>
      <w:r w:rsidRPr="00092A46">
        <w:rPr>
          <w:rFonts w:ascii="Courier New" w:hAnsi="Courier New" w:cs="Courier New"/>
        </w:rPr>
        <w:t xml:space="preserve">pelo período mínimo de </w:t>
      </w:r>
      <w:r w:rsidRPr="00092A46">
        <w:rPr>
          <w:rFonts w:ascii="Courier New" w:hAnsi="Courier New" w:cs="Courier New"/>
          <w:bCs/>
        </w:rPr>
        <w:t xml:space="preserve">12 (doze) meses </w:t>
      </w:r>
      <w:r w:rsidRPr="00092A46">
        <w:rPr>
          <w:rFonts w:ascii="Courier New" w:hAnsi="Courier New" w:cs="Courier New"/>
        </w:rPr>
        <w:t>a partir da</w:t>
      </w:r>
      <w:r w:rsidR="00F71852" w:rsidRPr="00092A46">
        <w:rPr>
          <w:rFonts w:ascii="Courier New" w:hAnsi="Courier New" w:cs="Courier New"/>
        </w:rPr>
        <w:t xml:space="preserve"> data definitiva do recebimento, quando na descrição do produto não houver outro prazo </w:t>
      </w:r>
      <w:r w:rsidR="00E158D4" w:rsidRPr="00092A46">
        <w:rPr>
          <w:rFonts w:ascii="Courier New" w:hAnsi="Courier New" w:cs="Courier New"/>
        </w:rPr>
        <w:t xml:space="preserve">superior </w:t>
      </w:r>
      <w:r w:rsidR="00DD6E4A" w:rsidRPr="00092A46">
        <w:rPr>
          <w:rFonts w:ascii="Courier New" w:hAnsi="Courier New" w:cs="Courier New"/>
        </w:rPr>
        <w:t>definido</w:t>
      </w:r>
      <w:r w:rsidR="00F71852" w:rsidRPr="00092A46">
        <w:rPr>
          <w:rFonts w:ascii="Courier New" w:hAnsi="Courier New" w:cs="Courier New"/>
        </w:rPr>
        <w:t>.</w:t>
      </w:r>
    </w:p>
    <w:p w14:paraId="2DBC07D7" w14:textId="77777777" w:rsidR="00104681" w:rsidRPr="00092A46" w:rsidRDefault="00104681" w:rsidP="00104681">
      <w:pPr>
        <w:autoSpaceDE w:val="0"/>
        <w:autoSpaceDN w:val="0"/>
        <w:adjustRightInd w:val="0"/>
        <w:jc w:val="both"/>
        <w:rPr>
          <w:rFonts w:ascii="Courier New" w:hAnsi="Courier New" w:cs="Courier New"/>
          <w:b/>
          <w:bCs/>
        </w:rPr>
      </w:pPr>
    </w:p>
    <w:p w14:paraId="21859694" w14:textId="77777777"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A220FB" w:rsidRPr="00092A46">
        <w:rPr>
          <w:rFonts w:ascii="Courier New" w:hAnsi="Courier New" w:cs="Courier New"/>
          <w:b/>
          <w:bCs/>
        </w:rPr>
        <w:t>5</w:t>
      </w:r>
      <w:r w:rsidRPr="00092A46">
        <w:rPr>
          <w:rFonts w:ascii="Courier New" w:hAnsi="Courier New" w:cs="Courier New"/>
          <w:b/>
          <w:bCs/>
        </w:rPr>
        <w:t xml:space="preserve">. </w:t>
      </w:r>
      <w:r w:rsidR="00A220FB" w:rsidRPr="00092A46">
        <w:rPr>
          <w:rFonts w:ascii="Courier New" w:hAnsi="Courier New" w:cs="Courier New"/>
        </w:rPr>
        <w:t xml:space="preserve">A garantia </w:t>
      </w:r>
      <w:r w:rsidRPr="00092A46">
        <w:rPr>
          <w:rFonts w:ascii="Courier New" w:hAnsi="Courier New" w:cs="Courier New"/>
        </w:rPr>
        <w:t>dever</w:t>
      </w:r>
      <w:r w:rsidR="005D5B3C" w:rsidRPr="00092A46">
        <w:rPr>
          <w:rFonts w:ascii="Courier New" w:hAnsi="Courier New" w:cs="Courier New"/>
        </w:rPr>
        <w:t>á</w:t>
      </w:r>
      <w:r w:rsidRPr="00092A46">
        <w:rPr>
          <w:rFonts w:ascii="Courier New" w:hAnsi="Courier New" w:cs="Courier New"/>
        </w:rPr>
        <w:t xml:space="preserve"> englobar todos e quaisquer defeitos provenientes de erros ou omissões da </w:t>
      </w:r>
      <w:r w:rsidRPr="00092A46">
        <w:rPr>
          <w:rFonts w:ascii="Courier New" w:hAnsi="Courier New" w:cs="Courier New"/>
          <w:b/>
          <w:bCs/>
        </w:rPr>
        <w:t>CONTRATADA</w:t>
      </w:r>
      <w:r w:rsidRPr="00092A46">
        <w:rPr>
          <w:rFonts w:ascii="Courier New" w:hAnsi="Courier New" w:cs="Courier New"/>
        </w:rPr>
        <w:t>, em especial, decorrente de matéria prima, de fabricação, de montagem, de coordenação técnica e administrativa, bem como deslocamentos, peças, fretes e todas as demais despesas.</w:t>
      </w:r>
    </w:p>
    <w:p w14:paraId="1CEE6C95" w14:textId="77777777" w:rsidR="00104681" w:rsidRPr="00092A46" w:rsidRDefault="00104681" w:rsidP="00104681">
      <w:pPr>
        <w:autoSpaceDE w:val="0"/>
        <w:autoSpaceDN w:val="0"/>
        <w:adjustRightInd w:val="0"/>
        <w:jc w:val="both"/>
        <w:rPr>
          <w:rFonts w:ascii="Courier New" w:hAnsi="Courier New" w:cs="Courier New"/>
          <w:b/>
          <w:bCs/>
        </w:rPr>
      </w:pPr>
    </w:p>
    <w:p w14:paraId="01C8482E" w14:textId="4DF1064C"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7421E7" w:rsidRPr="00092A46">
        <w:rPr>
          <w:rFonts w:ascii="Courier New" w:hAnsi="Courier New" w:cs="Courier New"/>
          <w:b/>
          <w:bCs/>
        </w:rPr>
        <w:t>6</w:t>
      </w:r>
      <w:r w:rsidRPr="00092A46">
        <w:rPr>
          <w:rFonts w:ascii="Courier New" w:hAnsi="Courier New" w:cs="Courier New"/>
          <w:b/>
          <w:bCs/>
        </w:rPr>
        <w:t xml:space="preserve">. </w:t>
      </w:r>
      <w:r w:rsidR="007421E7" w:rsidRPr="00092A46">
        <w:rPr>
          <w:rFonts w:ascii="Courier New" w:hAnsi="Courier New" w:cs="Courier New"/>
        </w:rPr>
        <w:t>Constatados os defeitos constantes no item “</w:t>
      </w:r>
      <w:r w:rsidR="007421E7" w:rsidRPr="00092A46">
        <w:rPr>
          <w:rFonts w:ascii="Courier New" w:hAnsi="Courier New" w:cs="Courier New"/>
          <w:b/>
        </w:rPr>
        <w:t>2.5.”,</w:t>
      </w:r>
      <w:r w:rsidR="007421E7" w:rsidRPr="00092A46">
        <w:rPr>
          <w:rFonts w:ascii="Courier New" w:hAnsi="Courier New" w:cs="Courier New"/>
        </w:rPr>
        <w:t xml:space="preserve"> o município notificará a empresa vencedora para que no prazo de 15 </w:t>
      </w:r>
      <w:r w:rsidR="00E158D4" w:rsidRPr="00092A46">
        <w:rPr>
          <w:rFonts w:ascii="Courier New" w:hAnsi="Courier New" w:cs="Courier New"/>
        </w:rPr>
        <w:t xml:space="preserve">(quinze) </w:t>
      </w:r>
      <w:r w:rsidR="007421E7" w:rsidRPr="00092A46">
        <w:rPr>
          <w:rFonts w:ascii="Courier New" w:hAnsi="Courier New" w:cs="Courier New"/>
        </w:rPr>
        <w:t xml:space="preserve">dias </w:t>
      </w:r>
      <w:r w:rsidR="005873EE">
        <w:rPr>
          <w:rFonts w:ascii="Courier New" w:hAnsi="Courier New" w:cs="Courier New"/>
        </w:rPr>
        <w:t xml:space="preserve">consecutivos </w:t>
      </w:r>
      <w:r w:rsidR="007421E7" w:rsidRPr="00092A46">
        <w:rPr>
          <w:rFonts w:ascii="Courier New" w:hAnsi="Courier New" w:cs="Courier New"/>
        </w:rPr>
        <w:t xml:space="preserve">recolha o </w:t>
      </w:r>
      <w:r w:rsidR="0006694B" w:rsidRPr="00092A46">
        <w:rPr>
          <w:rFonts w:ascii="Courier New" w:hAnsi="Courier New" w:cs="Courier New"/>
        </w:rPr>
        <w:t xml:space="preserve">suprimento </w:t>
      </w:r>
      <w:r w:rsidR="007421E7" w:rsidRPr="00092A46">
        <w:rPr>
          <w:rFonts w:ascii="Courier New" w:hAnsi="Courier New" w:cs="Courier New"/>
        </w:rPr>
        <w:t>para a realização da respectiva troca, dependendo do vício constatado</w:t>
      </w:r>
      <w:r w:rsidRPr="00092A46">
        <w:rPr>
          <w:rFonts w:ascii="Courier New" w:hAnsi="Courier New" w:cs="Courier New"/>
        </w:rPr>
        <w:t>.</w:t>
      </w:r>
    </w:p>
    <w:p w14:paraId="7B85BB17" w14:textId="77777777" w:rsidR="00104681" w:rsidRPr="00092A46" w:rsidRDefault="00104681" w:rsidP="00104681">
      <w:pPr>
        <w:autoSpaceDE w:val="0"/>
        <w:autoSpaceDN w:val="0"/>
        <w:adjustRightInd w:val="0"/>
        <w:jc w:val="both"/>
        <w:rPr>
          <w:rFonts w:ascii="Courier New" w:hAnsi="Courier New" w:cs="Courier New"/>
        </w:rPr>
      </w:pPr>
    </w:p>
    <w:p w14:paraId="54674BE8" w14:textId="71B02902" w:rsidR="00104681" w:rsidRPr="00092A46" w:rsidRDefault="00104681" w:rsidP="00104681">
      <w:pPr>
        <w:autoSpaceDE w:val="0"/>
        <w:autoSpaceDN w:val="0"/>
        <w:adjustRightInd w:val="0"/>
        <w:jc w:val="both"/>
        <w:rPr>
          <w:rFonts w:ascii="Courier New" w:hAnsi="Courier New" w:cs="Courier New"/>
        </w:rPr>
      </w:pPr>
      <w:r w:rsidRPr="00092A46">
        <w:rPr>
          <w:rFonts w:ascii="Courier New" w:hAnsi="Courier New" w:cs="Courier New"/>
          <w:b/>
          <w:bCs/>
        </w:rPr>
        <w:t>2.</w:t>
      </w:r>
      <w:r w:rsidR="007421E7" w:rsidRPr="00092A46">
        <w:rPr>
          <w:rFonts w:ascii="Courier New" w:hAnsi="Courier New" w:cs="Courier New"/>
          <w:b/>
          <w:bCs/>
        </w:rPr>
        <w:t>7</w:t>
      </w:r>
      <w:r w:rsidRPr="00092A46">
        <w:rPr>
          <w:rFonts w:ascii="Courier New" w:hAnsi="Courier New" w:cs="Courier New"/>
          <w:b/>
          <w:bCs/>
        </w:rPr>
        <w:t xml:space="preserve">. </w:t>
      </w:r>
      <w:r w:rsidRPr="00092A46">
        <w:rPr>
          <w:rFonts w:ascii="Courier New" w:hAnsi="Courier New" w:cs="Courier New"/>
        </w:rPr>
        <w:t xml:space="preserve">Durante a vigência da garantia nenhuma despesa será cobrada a título de manutenção, sejam elas referentes a peças, deslocamentos, viagens, hospedagens ou de mão de obra, exceto daquelas decorrentes de negligência, imprudência ou imperícia dos usuários da </w:t>
      </w:r>
      <w:r w:rsidRPr="00092A46">
        <w:rPr>
          <w:rFonts w:ascii="Courier New" w:hAnsi="Courier New" w:cs="Courier New"/>
          <w:b/>
          <w:bCs/>
        </w:rPr>
        <w:t>CONTRATANTE</w:t>
      </w:r>
      <w:r w:rsidR="0052731E" w:rsidRPr="00092A46">
        <w:rPr>
          <w:rFonts w:ascii="Courier New" w:hAnsi="Courier New" w:cs="Courier New"/>
        </w:rPr>
        <w:t>, devidamente identificadas em r</w:t>
      </w:r>
      <w:r w:rsidRPr="00092A46">
        <w:rPr>
          <w:rFonts w:ascii="Courier New" w:hAnsi="Courier New" w:cs="Courier New"/>
        </w:rPr>
        <w:t xml:space="preserve">elatórios </w:t>
      </w:r>
      <w:r w:rsidR="0052731E" w:rsidRPr="00092A46">
        <w:rPr>
          <w:rFonts w:ascii="Courier New" w:hAnsi="Courier New" w:cs="Courier New"/>
        </w:rPr>
        <w:t>t</w:t>
      </w:r>
      <w:r w:rsidRPr="00092A46">
        <w:rPr>
          <w:rFonts w:ascii="Courier New" w:hAnsi="Courier New" w:cs="Courier New"/>
        </w:rPr>
        <w:t xml:space="preserve">écnicos emitidos pela </w:t>
      </w:r>
      <w:r w:rsidRPr="00092A46">
        <w:rPr>
          <w:rFonts w:ascii="Courier New" w:hAnsi="Courier New" w:cs="Courier New"/>
          <w:b/>
          <w:bCs/>
        </w:rPr>
        <w:t xml:space="preserve">CONTRATADA </w:t>
      </w:r>
      <w:r w:rsidR="0052731E" w:rsidRPr="00092A46">
        <w:rPr>
          <w:rFonts w:ascii="Courier New" w:hAnsi="Courier New" w:cs="Courier New"/>
        </w:rPr>
        <w:t>e/ou empresa responsável pela a</w:t>
      </w:r>
      <w:r w:rsidRPr="00092A46">
        <w:rPr>
          <w:rFonts w:ascii="Courier New" w:hAnsi="Courier New" w:cs="Courier New"/>
        </w:rPr>
        <w:t xml:space="preserve">ssistência </w:t>
      </w:r>
      <w:r w:rsidR="0052731E" w:rsidRPr="00092A46">
        <w:rPr>
          <w:rFonts w:ascii="Courier New" w:hAnsi="Courier New" w:cs="Courier New"/>
        </w:rPr>
        <w:t>t</w:t>
      </w:r>
      <w:r w:rsidRPr="00092A46">
        <w:rPr>
          <w:rFonts w:ascii="Courier New" w:hAnsi="Courier New" w:cs="Courier New"/>
        </w:rPr>
        <w:t xml:space="preserve">écnica </w:t>
      </w:r>
      <w:r w:rsidR="0052731E" w:rsidRPr="00092A46">
        <w:rPr>
          <w:rFonts w:ascii="Courier New" w:hAnsi="Courier New" w:cs="Courier New"/>
        </w:rPr>
        <w:t>a</w:t>
      </w:r>
      <w:r w:rsidRPr="00092A46">
        <w:rPr>
          <w:rFonts w:ascii="Courier New" w:hAnsi="Courier New" w:cs="Courier New"/>
        </w:rPr>
        <w:t xml:space="preserve">utorizada. Esses relatórios deverão ter o ciente e a concordância por parte da </w:t>
      </w:r>
      <w:r w:rsidRPr="00092A46">
        <w:rPr>
          <w:rFonts w:ascii="Courier New" w:hAnsi="Courier New" w:cs="Courier New"/>
          <w:b/>
          <w:bCs/>
        </w:rPr>
        <w:t>CONTRATANTE</w:t>
      </w:r>
      <w:r w:rsidRPr="00092A46">
        <w:rPr>
          <w:rFonts w:ascii="Courier New" w:hAnsi="Courier New" w:cs="Courier New"/>
        </w:rPr>
        <w:t>.</w:t>
      </w:r>
    </w:p>
    <w:p w14:paraId="19D7D914" w14:textId="77777777" w:rsidR="00DD7EE0" w:rsidRPr="00092A46" w:rsidRDefault="00DD7EE0" w:rsidP="00104681">
      <w:pPr>
        <w:autoSpaceDE w:val="0"/>
        <w:autoSpaceDN w:val="0"/>
        <w:adjustRightInd w:val="0"/>
        <w:jc w:val="both"/>
        <w:rPr>
          <w:rFonts w:ascii="Courier New" w:hAnsi="Courier New" w:cs="Courier New"/>
        </w:rPr>
      </w:pPr>
    </w:p>
    <w:p w14:paraId="351651D5" w14:textId="77777777" w:rsidR="00104681" w:rsidRPr="00092A46" w:rsidRDefault="00104681" w:rsidP="00360908">
      <w:pPr>
        <w:pStyle w:val="Corpodetexto2"/>
        <w:widowControl w:val="0"/>
        <w:suppressAutoHyphens/>
        <w:rPr>
          <w:b/>
          <w:sz w:val="24"/>
        </w:rPr>
      </w:pPr>
    </w:p>
    <w:p w14:paraId="344E27CE" w14:textId="77777777" w:rsidR="002B7E05" w:rsidRPr="00092A46" w:rsidRDefault="00B55012" w:rsidP="00360908">
      <w:pPr>
        <w:pStyle w:val="Ttulo1"/>
        <w:keepNext w:val="0"/>
        <w:widowControl w:val="0"/>
        <w:suppressAutoHyphens/>
        <w:rPr>
          <w:sz w:val="24"/>
        </w:rPr>
      </w:pPr>
      <w:bookmarkStart w:id="2" w:name="_Toc511141171"/>
      <w:r w:rsidRPr="00092A46">
        <w:rPr>
          <w:sz w:val="24"/>
        </w:rPr>
        <w:t xml:space="preserve">3. </w:t>
      </w:r>
      <w:r w:rsidR="002B7E05" w:rsidRPr="00092A46">
        <w:rPr>
          <w:sz w:val="24"/>
        </w:rPr>
        <w:t>DAS CONDIÇÕES DE PARTICIPAÇÃO:</w:t>
      </w:r>
      <w:bookmarkEnd w:id="2"/>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 xml:space="preserve">icitações/RS), </w:t>
      </w:r>
      <w:r w:rsidR="009A0229" w:rsidRPr="00092A46">
        <w:rPr>
          <w:rFonts w:ascii="Courier New" w:hAnsi="Courier New" w:cs="Courier New"/>
        </w:rPr>
        <w:lastRenderedPageBreak/>
        <w:t>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3" w:name="_Toc511141172"/>
      <w:r w:rsidRPr="00092A46">
        <w:rPr>
          <w:sz w:val="24"/>
        </w:rPr>
        <w:t xml:space="preserve">4. </w:t>
      </w:r>
      <w:r w:rsidR="002B7E05" w:rsidRPr="00092A46">
        <w:rPr>
          <w:sz w:val="24"/>
        </w:rPr>
        <w:t>DA REPRESENTAÇÃO E CREDENCIAMENTO:</w:t>
      </w:r>
      <w:bookmarkEnd w:id="3"/>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 xml:space="preserve">ao provedor do sistema </w:t>
      </w:r>
      <w:r w:rsidR="002335CA" w:rsidRPr="00092A46">
        <w:rPr>
          <w:rFonts w:ascii="Courier New" w:hAnsi="Courier New" w:cs="Courier New"/>
        </w:rPr>
        <w:lastRenderedPageBreak/>
        <w:t>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4" w:name="_Toc511141173"/>
      <w:r w:rsidRPr="00092A46">
        <w:rPr>
          <w:b/>
          <w:bCs/>
          <w:sz w:val="24"/>
        </w:rPr>
        <w:t xml:space="preserve">5. </w:t>
      </w:r>
      <w:r w:rsidR="002B7E05" w:rsidRPr="00092A46">
        <w:rPr>
          <w:b/>
          <w:bCs/>
          <w:sz w:val="24"/>
        </w:rPr>
        <w:t>DA IMPUGNAÇÃO DO ATO CONVOCATÓRIO</w:t>
      </w:r>
      <w:r w:rsidRPr="00092A46">
        <w:rPr>
          <w:b/>
          <w:bCs/>
          <w:sz w:val="24"/>
        </w:rPr>
        <w:t>:</w:t>
      </w:r>
      <w:bookmarkEnd w:id="4"/>
    </w:p>
    <w:p w14:paraId="53029B73" w14:textId="77777777" w:rsidR="002B7E05" w:rsidRPr="00092A46" w:rsidRDefault="002B7E05" w:rsidP="00360908">
      <w:pPr>
        <w:widowControl w:val="0"/>
        <w:suppressAutoHyphens/>
        <w:jc w:val="both"/>
        <w:rPr>
          <w:rFonts w:ascii="Courier New" w:hAnsi="Courier New" w:cs="Courier New"/>
        </w:rPr>
      </w:pPr>
    </w:p>
    <w:p w14:paraId="261274A7"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obedecer ao disposto no artigo 41 da Lei 8.666/93.</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5" w:name="_Toc511141174"/>
      <w:r w:rsidRPr="00092A46">
        <w:rPr>
          <w:b/>
          <w:bCs/>
          <w:sz w:val="24"/>
        </w:rPr>
        <w:t xml:space="preserve">6. </w:t>
      </w:r>
      <w:r w:rsidR="002B7E05" w:rsidRPr="00092A46">
        <w:rPr>
          <w:b/>
          <w:bCs/>
          <w:sz w:val="24"/>
        </w:rPr>
        <w:t>DO ENVIO DAS PROPOSTAS DE PREÇOS</w:t>
      </w:r>
      <w:r w:rsidRPr="00092A46">
        <w:rPr>
          <w:b/>
          <w:bCs/>
          <w:sz w:val="24"/>
        </w:rPr>
        <w:t>:</w:t>
      </w:r>
      <w:bookmarkEnd w:id="5"/>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entemente 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77777777"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II deste edital, </w:t>
      </w:r>
      <w:r w:rsidRPr="00092A46">
        <w:rPr>
          <w:rFonts w:ascii="Courier New" w:hAnsi="Courier New" w:cs="Courier New"/>
          <w:bCs/>
        </w:rPr>
        <w:t>sob pena de desclassificação.</w:t>
      </w:r>
    </w:p>
    <w:p w14:paraId="6A81A60D" w14:textId="77777777" w:rsidR="00335DF0" w:rsidRPr="00092A46" w:rsidRDefault="00335DF0"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 xml:space="preserve">Incumbirá ao licitante acompanhar as operações no sistema eletrônico durante a sessão pública do pregão eletrônico, ficando responsável pelo ônus decorrente da perda de negócios </w:t>
      </w:r>
      <w:r w:rsidRPr="00092A46">
        <w:rPr>
          <w:sz w:val="24"/>
        </w:rPr>
        <w:lastRenderedPageBreak/>
        <w:t>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3F7C4A70" w14:textId="77777777" w:rsidR="0042640E" w:rsidRPr="00092A46" w:rsidRDefault="006D01C5" w:rsidP="0042640E">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p>
    <w:p w14:paraId="1E406EBA" w14:textId="77777777" w:rsidR="0042640E" w:rsidRPr="00092A46" w:rsidRDefault="0042640E" w:rsidP="0042640E">
      <w:pPr>
        <w:pStyle w:val="Corpodetexto2"/>
        <w:widowControl w:val="0"/>
        <w:suppressAutoHyphens/>
        <w:ind w:firstLine="708"/>
        <w:rPr>
          <w:sz w:val="24"/>
        </w:rPr>
      </w:pPr>
    </w:p>
    <w:p w14:paraId="28E4865A" w14:textId="4BBBD9CA" w:rsidR="0042640E" w:rsidRPr="00092A46" w:rsidRDefault="006D01C5" w:rsidP="0042640E">
      <w:pPr>
        <w:pStyle w:val="Corpodetexto2"/>
        <w:widowControl w:val="0"/>
        <w:suppressAutoHyphens/>
        <w:ind w:firstLine="708"/>
        <w:rPr>
          <w:b/>
          <w:bCs/>
          <w:sz w:val="24"/>
        </w:rPr>
      </w:pPr>
      <w:r w:rsidRPr="00092A46">
        <w:rPr>
          <w:b/>
          <w:bCs/>
          <w:sz w:val="24"/>
        </w:rPr>
        <w:t>d</w:t>
      </w:r>
      <w:r w:rsidR="00435F87" w:rsidRPr="00092A46">
        <w:rPr>
          <w:b/>
          <w:bCs/>
          <w:sz w:val="24"/>
        </w:rPr>
        <w:t>)</w:t>
      </w:r>
      <w:r w:rsidR="00636E24" w:rsidRPr="00092A46">
        <w:rPr>
          <w:b/>
          <w:bCs/>
          <w:sz w:val="24"/>
        </w:rPr>
        <w:t xml:space="preserve"> </w:t>
      </w:r>
      <w:r w:rsidR="0042640E" w:rsidRPr="00092A46">
        <w:rPr>
          <w:b/>
          <w:bCs/>
          <w:sz w:val="24"/>
        </w:rPr>
        <w:t>A MARCA DO PRODUTO (CONFORME FABRICANTE), BEM COMO</w:t>
      </w:r>
      <w:r w:rsidR="00923501" w:rsidRPr="00092A46">
        <w:rPr>
          <w:b/>
          <w:bCs/>
          <w:sz w:val="24"/>
        </w:rPr>
        <w:t xml:space="preserve"> </w:t>
      </w:r>
      <w:r w:rsidR="0042640E" w:rsidRPr="00092A46">
        <w:rPr>
          <w:b/>
          <w:bCs/>
          <w:sz w:val="24"/>
        </w:rPr>
        <w:t xml:space="preserve">ESPECIFICAÇÕES QUE ATENDAM AO EDITAL (ANEXO </w:t>
      </w:r>
      <w:r w:rsidR="006A5819">
        <w:rPr>
          <w:b/>
          <w:bCs/>
          <w:sz w:val="24"/>
        </w:rPr>
        <w:t>I</w:t>
      </w:r>
      <w:r w:rsidR="0042640E" w:rsidRPr="00092A46">
        <w:rPr>
          <w:b/>
          <w:bCs/>
          <w:sz w:val="24"/>
        </w:rPr>
        <w:t>I).</w:t>
      </w:r>
    </w:p>
    <w:p w14:paraId="6202E7AF" w14:textId="77777777" w:rsidR="0042640E" w:rsidRPr="00092A46" w:rsidRDefault="0042640E" w:rsidP="0042640E">
      <w:pPr>
        <w:pStyle w:val="Corpodetexto2"/>
        <w:widowControl w:val="0"/>
        <w:suppressAutoHyphens/>
        <w:ind w:firstLine="708"/>
        <w:rPr>
          <w:b/>
          <w:bCs/>
          <w:sz w:val="24"/>
        </w:rPr>
      </w:pPr>
    </w:p>
    <w:p w14:paraId="4EEDBC36" w14:textId="77777777" w:rsidR="00435F87" w:rsidRPr="00092A46" w:rsidRDefault="00C25E0F" w:rsidP="00DC15C7">
      <w:pPr>
        <w:pStyle w:val="Corpodetexto2"/>
        <w:widowControl w:val="0"/>
        <w:suppressAutoHyphens/>
        <w:ind w:firstLine="708"/>
        <w:rPr>
          <w:sz w:val="24"/>
        </w:rPr>
      </w:pPr>
      <w:r w:rsidRPr="00092A46">
        <w:rPr>
          <w:b/>
          <w:bCs/>
          <w:sz w:val="24"/>
        </w:rPr>
        <w:t>e</w:t>
      </w:r>
      <w:r w:rsidR="00435F87" w:rsidRPr="00092A46">
        <w:rPr>
          <w:b/>
          <w:bCs/>
          <w:sz w:val="24"/>
        </w:rPr>
        <w:t>)</w:t>
      </w:r>
      <w:r w:rsidR="00636E24" w:rsidRPr="00092A46">
        <w:rPr>
          <w:b/>
          <w:bCs/>
          <w:sz w:val="24"/>
        </w:rPr>
        <w:t xml:space="preserve"> </w:t>
      </w:r>
      <w:r w:rsidR="002B7E05" w:rsidRPr="00092A46">
        <w:rPr>
          <w:sz w:val="24"/>
        </w:rPr>
        <w:t xml:space="preserve">Inclusão de todas as despesas que influam nos custos, tais como: transporte, seguro, tributos (impostos, taxas, emolumentos, contribuições fiscais e </w:t>
      </w:r>
      <w:r w:rsidR="001C1A64" w:rsidRPr="00092A46">
        <w:rPr>
          <w:sz w:val="24"/>
        </w:rPr>
        <w:t>para</w:t>
      </w:r>
      <w:r w:rsidR="0035084D" w:rsidRPr="00092A46">
        <w:rPr>
          <w:sz w:val="24"/>
        </w:rPr>
        <w:t>fiscais</w:t>
      </w:r>
      <w:r w:rsidR="002B7E05" w:rsidRPr="00092A46">
        <w:rPr>
          <w:sz w:val="24"/>
        </w:rPr>
        <w:t>), obrigações sociais, trabalhistas, fiscais, encargos comerciais ou de qualquer natureza e todos os ônus diretos</w:t>
      </w:r>
      <w:r w:rsidR="007C19C0" w:rsidRPr="00092A46">
        <w:rPr>
          <w:sz w:val="24"/>
        </w:rPr>
        <w:t xml:space="preserve">, inclusive de </w:t>
      </w:r>
      <w:r w:rsidR="00F2400F" w:rsidRPr="00092A46">
        <w:rPr>
          <w:sz w:val="24"/>
        </w:rPr>
        <w:t xml:space="preserve">transporte, </w:t>
      </w:r>
      <w:r w:rsidR="007C19C0" w:rsidRPr="00092A46">
        <w:rPr>
          <w:sz w:val="24"/>
        </w:rPr>
        <w:t>entrega</w:t>
      </w:r>
      <w:r w:rsidR="00967E09" w:rsidRPr="00092A46">
        <w:rPr>
          <w:sz w:val="24"/>
        </w:rPr>
        <w:t>,</w:t>
      </w:r>
      <w:r w:rsidR="00F2400F" w:rsidRPr="00092A46">
        <w:rPr>
          <w:sz w:val="24"/>
        </w:rPr>
        <w:t xml:space="preserve"> carga e descarga até</w:t>
      </w:r>
      <w:r w:rsidR="00967E09" w:rsidRPr="00092A46">
        <w:rPr>
          <w:sz w:val="24"/>
        </w:rPr>
        <w:t xml:space="preserve"> </w:t>
      </w:r>
      <w:r w:rsidR="00F23874" w:rsidRPr="00092A46">
        <w:rPr>
          <w:sz w:val="24"/>
        </w:rPr>
        <w:t>o m</w:t>
      </w:r>
      <w:r w:rsidR="007F3E6D" w:rsidRPr="00092A46">
        <w:rPr>
          <w:sz w:val="24"/>
        </w:rPr>
        <w:t>unicípio de Ibiraiaras</w:t>
      </w:r>
      <w:r w:rsidR="002B7E05" w:rsidRPr="00092A46">
        <w:rPr>
          <w:sz w:val="24"/>
        </w:rPr>
        <w:t>;</w:t>
      </w:r>
    </w:p>
    <w:p w14:paraId="115A3C7C" w14:textId="77777777" w:rsidR="005653FA" w:rsidRPr="00092A46" w:rsidRDefault="005653FA" w:rsidP="00360908">
      <w:pPr>
        <w:pStyle w:val="Corpodetexto2"/>
        <w:widowControl w:val="0"/>
        <w:suppressAutoHyphens/>
        <w:rPr>
          <w:b/>
          <w:bCs/>
          <w:sz w:val="24"/>
        </w:rPr>
      </w:pPr>
    </w:p>
    <w:p w14:paraId="4DCF24DB" w14:textId="1C130D81" w:rsidR="00435F87" w:rsidRPr="00092A46" w:rsidRDefault="00C25E0F" w:rsidP="00DC15C7">
      <w:pPr>
        <w:pStyle w:val="Corpodetexto2"/>
        <w:widowControl w:val="0"/>
        <w:suppressAutoHyphens/>
        <w:ind w:firstLine="708"/>
        <w:rPr>
          <w:sz w:val="24"/>
        </w:rPr>
      </w:pPr>
      <w:r w:rsidRPr="00092A46">
        <w:rPr>
          <w:b/>
          <w:bCs/>
          <w:sz w:val="24"/>
        </w:rPr>
        <w:t>f</w:t>
      </w:r>
      <w:r w:rsidR="00435F87" w:rsidRPr="00092A46">
        <w:rPr>
          <w:b/>
          <w:bCs/>
          <w:sz w:val="24"/>
        </w:rPr>
        <w:t>)</w:t>
      </w:r>
      <w:r w:rsidR="00636E24" w:rsidRPr="00092A46">
        <w:rPr>
          <w:b/>
          <w:bCs/>
          <w:sz w:val="24"/>
        </w:rPr>
        <w:t xml:space="preserve"> </w:t>
      </w:r>
      <w:r w:rsidR="002B7E05" w:rsidRPr="00092A46">
        <w:rPr>
          <w:sz w:val="24"/>
        </w:rPr>
        <w:t>Prazo de validade da proposta de no mínimo 60</w:t>
      </w:r>
      <w:r w:rsidR="00013056">
        <w:rPr>
          <w:sz w:val="24"/>
        </w:rPr>
        <w:t xml:space="preserve"> </w:t>
      </w:r>
      <w:r w:rsidR="002B7E05" w:rsidRPr="00092A46">
        <w:rPr>
          <w:sz w:val="24"/>
        </w:rPr>
        <w:t xml:space="preserve">(sessenta) dias, a </w:t>
      </w:r>
      <w:r w:rsidR="00933C2E" w:rsidRPr="00092A46">
        <w:rPr>
          <w:sz w:val="24"/>
        </w:rPr>
        <w:t>contar da data da sessão deste p</w:t>
      </w:r>
      <w:r w:rsidR="002B7E05" w:rsidRPr="00092A46">
        <w:rPr>
          <w:sz w:val="24"/>
        </w:rPr>
        <w:t xml:space="preserve">regão </w:t>
      </w:r>
      <w:r w:rsidR="00933C2E" w:rsidRPr="00092A46">
        <w:rPr>
          <w:sz w:val="24"/>
        </w:rPr>
        <w:t>e</w:t>
      </w:r>
      <w:r w:rsidR="002B7E05" w:rsidRPr="00092A46">
        <w:rPr>
          <w:sz w:val="24"/>
        </w:rPr>
        <w:t>letrônico;</w:t>
      </w:r>
    </w:p>
    <w:p w14:paraId="1EC5CE29" w14:textId="77777777" w:rsidR="005653FA" w:rsidRPr="00092A46" w:rsidRDefault="005653FA" w:rsidP="00360908">
      <w:pPr>
        <w:pStyle w:val="Corpodetexto2"/>
        <w:widowControl w:val="0"/>
        <w:suppressAutoHyphens/>
        <w:rPr>
          <w:b/>
          <w:bCs/>
          <w:sz w:val="24"/>
        </w:rPr>
      </w:pPr>
    </w:p>
    <w:p w14:paraId="2582C440" w14:textId="2E3B71E8" w:rsidR="005653FA" w:rsidRPr="00092A46" w:rsidRDefault="00C25E0F" w:rsidP="00DC15C7">
      <w:pPr>
        <w:pStyle w:val="Corpodetexto2"/>
        <w:widowControl w:val="0"/>
        <w:suppressAutoHyphens/>
        <w:ind w:firstLine="708"/>
        <w:rPr>
          <w:snapToGrid w:val="0"/>
          <w:sz w:val="24"/>
        </w:rPr>
      </w:pPr>
      <w:r w:rsidRPr="00092A46">
        <w:rPr>
          <w:b/>
          <w:bCs/>
          <w:sz w:val="24"/>
        </w:rPr>
        <w:t>g</w:t>
      </w:r>
      <w:r w:rsidR="00435F87" w:rsidRPr="00092A46">
        <w:rPr>
          <w:b/>
          <w:bCs/>
          <w:sz w:val="24"/>
        </w:rPr>
        <w:t>)</w:t>
      </w:r>
      <w:r w:rsidR="00636E24" w:rsidRPr="00092A46">
        <w:rPr>
          <w:b/>
          <w:bCs/>
          <w:sz w:val="24"/>
        </w:rPr>
        <w:t xml:space="preserve"> </w:t>
      </w:r>
      <w:r w:rsidR="002B7E05" w:rsidRPr="00092A46">
        <w:rPr>
          <w:sz w:val="24"/>
        </w:rPr>
        <w:t>Prazo de entrega</w:t>
      </w:r>
      <w:r w:rsidR="008B4E7F" w:rsidRPr="00092A46">
        <w:rPr>
          <w:sz w:val="24"/>
        </w:rPr>
        <w:t xml:space="preserve"> do</w:t>
      </w:r>
      <w:r w:rsidR="00D7189B" w:rsidRPr="00092A46">
        <w:rPr>
          <w:sz w:val="24"/>
        </w:rPr>
        <w:t xml:space="preserve">s </w:t>
      </w:r>
      <w:r w:rsidR="00307E0F">
        <w:rPr>
          <w:sz w:val="24"/>
        </w:rPr>
        <w:t>suprimentos</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24AF9E6C" w14:textId="77777777" w:rsidR="00671F59" w:rsidRPr="00092A46" w:rsidRDefault="00671F59" w:rsidP="00671F59">
      <w:pPr>
        <w:pStyle w:val="Corpodetexto2"/>
        <w:widowControl w:val="0"/>
        <w:suppressAutoHyphens/>
        <w:rPr>
          <w:snapToGrid w:val="0"/>
          <w:sz w:val="24"/>
        </w:rPr>
      </w:pPr>
    </w:p>
    <w:p w14:paraId="005D608B" w14:textId="77777777" w:rsidR="00671F59" w:rsidRPr="00092A46" w:rsidRDefault="00671F59" w:rsidP="00671F59">
      <w:pPr>
        <w:pStyle w:val="Corpodetexto2"/>
        <w:widowControl w:val="0"/>
        <w:suppressAutoHyphens/>
        <w:rPr>
          <w:snapToGrid w:val="0"/>
          <w:sz w:val="24"/>
        </w:rPr>
      </w:pPr>
      <w:r w:rsidRPr="00092A46">
        <w:rPr>
          <w:b/>
          <w:snapToGrid w:val="0"/>
          <w:sz w:val="24"/>
        </w:rPr>
        <w:t>6.6.</w:t>
      </w:r>
      <w:r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77777777" w:rsidR="002B7E05" w:rsidRPr="00092A46" w:rsidRDefault="00671F59" w:rsidP="00360908">
      <w:pPr>
        <w:pStyle w:val="Corpodetexto2"/>
        <w:widowControl w:val="0"/>
        <w:suppressAutoHyphens/>
        <w:rPr>
          <w:snapToGrid w:val="0"/>
          <w:sz w:val="24"/>
        </w:rPr>
      </w:pPr>
      <w:r w:rsidRPr="00092A46">
        <w:rPr>
          <w:b/>
          <w:bCs/>
          <w:sz w:val="24"/>
        </w:rPr>
        <w:t>6.7</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6" w:name="_Toc511141175"/>
      <w:r w:rsidRPr="00092A46">
        <w:rPr>
          <w:b/>
          <w:bCs/>
          <w:sz w:val="24"/>
        </w:rPr>
        <w:t xml:space="preserve">7. DA </w:t>
      </w:r>
      <w:r w:rsidR="002B7E05" w:rsidRPr="00092A46">
        <w:rPr>
          <w:b/>
          <w:bCs/>
          <w:sz w:val="24"/>
        </w:rPr>
        <w:t>FORMULAÇÃO DE LANCES</w:t>
      </w:r>
      <w:r w:rsidRPr="00092A46">
        <w:rPr>
          <w:b/>
          <w:bCs/>
          <w:sz w:val="24"/>
        </w:rPr>
        <w:t>:</w:t>
      </w:r>
      <w:bookmarkEnd w:id="6"/>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 xml:space="preserve">ública), o licitante deverá encaminhar lances, exclusivamente por meio do sistema </w:t>
      </w:r>
      <w:r w:rsidRPr="00092A46">
        <w:rPr>
          <w:sz w:val="24"/>
        </w:rPr>
        <w:lastRenderedPageBreak/>
        <w:t>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61370B40" w:rsidR="002B7E05" w:rsidRPr="00092A46"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092A46">
        <w:rPr>
          <w:sz w:val="24"/>
        </w:rPr>
        <w:t>Somente serão aceitos lances cujos valores forem menores ao último lance que tenha sido anteriormente registrado no sistema.</w:t>
      </w:r>
      <w:r w:rsidR="007C19C0" w:rsidRPr="00092A46">
        <w:rPr>
          <w:sz w:val="24"/>
        </w:rPr>
        <w:t xml:space="preserve"> Somente serão aceitos lances com valor igual ou superior a </w:t>
      </w:r>
      <w:r w:rsidR="00D7189B" w:rsidRPr="00092A46">
        <w:rPr>
          <w:sz w:val="24"/>
        </w:rPr>
        <w:t xml:space="preserve">R$ </w:t>
      </w:r>
      <w:r w:rsidR="006D6C70" w:rsidRPr="00092A46">
        <w:rPr>
          <w:sz w:val="24"/>
        </w:rPr>
        <w:t>1</w:t>
      </w:r>
      <w:r w:rsidR="00D7189B" w:rsidRPr="00092A46">
        <w:rPr>
          <w:sz w:val="24"/>
        </w:rPr>
        <w:t>,00</w:t>
      </w:r>
      <w:r w:rsidR="004A2A66" w:rsidRPr="00092A46">
        <w:rPr>
          <w:sz w:val="24"/>
        </w:rPr>
        <w:t xml:space="preserve"> </w:t>
      </w:r>
      <w:r w:rsidR="00A048B9" w:rsidRPr="00092A46">
        <w:rPr>
          <w:sz w:val="24"/>
        </w:rPr>
        <w:t>(</w:t>
      </w:r>
      <w:r w:rsidR="006D6C70" w:rsidRPr="00092A46">
        <w:rPr>
          <w:sz w:val="24"/>
        </w:rPr>
        <w:t xml:space="preserve">um </w:t>
      </w:r>
      <w:r w:rsidR="00D7189B" w:rsidRPr="00092A46">
        <w:rPr>
          <w:sz w:val="24"/>
        </w:rPr>
        <w:t>rea</w:t>
      </w:r>
      <w:r w:rsidR="006D6C70" w:rsidRPr="00092A46">
        <w:rPr>
          <w:sz w:val="24"/>
        </w:rPr>
        <w:t>l</w:t>
      </w:r>
      <w:r w:rsidR="00A048B9" w:rsidRPr="00092A46">
        <w:rPr>
          <w:sz w:val="24"/>
        </w:rPr>
        <w:t>)</w:t>
      </w:r>
      <w:r w:rsidR="007C19C0" w:rsidRPr="00092A46">
        <w:rPr>
          <w:sz w:val="24"/>
        </w:rPr>
        <w:t xml:space="preserve">, em relação </w:t>
      </w:r>
      <w:r w:rsidR="00717508" w:rsidRPr="00092A46">
        <w:rPr>
          <w:sz w:val="24"/>
        </w:rPr>
        <w:t>à</w:t>
      </w:r>
      <w:r w:rsidR="007C19C0" w:rsidRPr="00092A46">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7" w:name="_Toc511141176"/>
      <w:r w:rsidRPr="00092A46">
        <w:rPr>
          <w:b/>
          <w:bCs/>
          <w:sz w:val="24"/>
        </w:rPr>
        <w:t xml:space="preserve">8. </w:t>
      </w:r>
      <w:r w:rsidR="002B7E05" w:rsidRPr="00092A46">
        <w:rPr>
          <w:b/>
          <w:bCs/>
          <w:sz w:val="24"/>
        </w:rPr>
        <w:t>DO JULGAMENTO DAS PROPOSTAS</w:t>
      </w:r>
      <w:r w:rsidRPr="00092A46">
        <w:rPr>
          <w:b/>
          <w:bCs/>
          <w:sz w:val="24"/>
        </w:rPr>
        <w:t>:</w:t>
      </w:r>
      <w:bookmarkEnd w:id="7"/>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lastRenderedPageBreak/>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s exigências habilitatórias,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77777777"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 pela comissão j</w:t>
      </w:r>
      <w:r w:rsidR="001D39BD" w:rsidRPr="00092A46">
        <w:rPr>
          <w:sz w:val="24"/>
        </w:rPr>
        <w:t xml:space="preserve">ulgadora, levando em 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habilitatórias,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w:t>
      </w:r>
      <w:r w:rsidRPr="00092A46">
        <w:rPr>
          <w:bCs/>
          <w:sz w:val="24"/>
        </w:rPr>
        <w:lastRenderedPageBreak/>
        <w:t xml:space="preserve">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8" w:name="_Toc511141177"/>
      <w:r w:rsidRPr="00092A46">
        <w:rPr>
          <w:b/>
          <w:bCs/>
          <w:sz w:val="24"/>
        </w:rPr>
        <w:t xml:space="preserve">9. </w:t>
      </w:r>
      <w:r w:rsidR="002B7E05" w:rsidRPr="00092A46">
        <w:rPr>
          <w:b/>
          <w:bCs/>
          <w:sz w:val="24"/>
        </w:rPr>
        <w:t>DA HABILITAÇÃO</w:t>
      </w:r>
      <w:r w:rsidRPr="00092A46">
        <w:rPr>
          <w:b/>
          <w:bCs/>
          <w:sz w:val="24"/>
        </w:rPr>
        <w:t>:</w:t>
      </w:r>
      <w:bookmarkEnd w:id="8"/>
    </w:p>
    <w:p w14:paraId="09E89685" w14:textId="77777777" w:rsidR="002B7E05" w:rsidRPr="00092A46" w:rsidRDefault="002B7E05" w:rsidP="00360908">
      <w:pPr>
        <w:pStyle w:val="Corpodetexto2"/>
        <w:widowControl w:val="0"/>
        <w:suppressAutoHyphens/>
        <w:rPr>
          <w:sz w:val="24"/>
        </w:rPr>
      </w:pPr>
    </w:p>
    <w:p w14:paraId="1F02CDE7" w14:textId="77777777" w:rsidR="00921BCF" w:rsidRPr="00921BCF" w:rsidRDefault="002B7E05" w:rsidP="00921BCF">
      <w:pPr>
        <w:pStyle w:val="Corpodetexto2"/>
        <w:widowControl w:val="0"/>
        <w:suppressAutoHyphens/>
        <w:rPr>
          <w:sz w:val="24"/>
        </w:rPr>
      </w:pPr>
      <w:r w:rsidRPr="00092A46">
        <w:rPr>
          <w:b/>
          <w:bCs/>
          <w:sz w:val="24"/>
        </w:rPr>
        <w:t>9.1</w:t>
      </w:r>
      <w:r w:rsidR="00B442CF" w:rsidRPr="00092A46">
        <w:rPr>
          <w:sz w:val="24"/>
        </w:rPr>
        <w:t xml:space="preserve">. </w:t>
      </w:r>
      <w:r w:rsidR="00921BCF" w:rsidRPr="00921BCF">
        <w:rPr>
          <w:sz w:val="24"/>
        </w:rPr>
        <w:t>Após o encerramento da etapa de lances, a empresa vencedora deverá anexar os documentos discriminados no item 9.3, e a proposta vencedora ajustada aos lances dados (conforme modelo anexo II), ao sistema pregão eletrônico Banrisul. Caso os documentos anexados no sistema não sejam assinados digitalmente, a empresa vencedora deverá enviar, em até 3 (três) dias úteis, os documentos originais ou cópias autenticadas, podendo ser prorrogável por igual prazo a critério da Administração, sob pena de desclassificação da proposta e suspensão no cadastro de fornecedores pelo prazo de até 5 (cinco) anos.</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 xml:space="preserve">preferencialmente, apresentados fixos em pasta própria, numerados e rubricados pelo </w:t>
      </w:r>
      <w:r w:rsidRPr="00092A46">
        <w:rPr>
          <w:sz w:val="24"/>
        </w:rPr>
        <w:lastRenderedPageBreak/>
        <w:t>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77777777" w:rsidR="002B7E05" w:rsidRPr="00092A46" w:rsidRDefault="002B7E05" w:rsidP="00360908">
      <w:pPr>
        <w:pStyle w:val="Corpodetexto2"/>
        <w:widowControl w:val="0"/>
        <w:numPr>
          <w:ilvl w:val="0"/>
          <w:numId w:val="27"/>
        </w:numPr>
        <w:suppressAutoHyphens/>
        <w:rPr>
          <w:sz w:val="24"/>
        </w:rPr>
      </w:pPr>
      <w:r w:rsidRPr="00092A46">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60908">
      <w:pPr>
        <w:pStyle w:val="Corpodetexto2"/>
        <w:widowControl w:val="0"/>
        <w:numPr>
          <w:ilvl w:val="0"/>
          <w:numId w:val="28"/>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257364">
      <w:pPr>
        <w:pStyle w:val="Corpodetexto2"/>
        <w:widowControl w:val="0"/>
        <w:numPr>
          <w:ilvl w:val="0"/>
          <w:numId w:val="28"/>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60908">
      <w:pPr>
        <w:pStyle w:val="Corpodetexto2"/>
        <w:widowControl w:val="0"/>
        <w:numPr>
          <w:ilvl w:val="0"/>
          <w:numId w:val="28"/>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60908">
      <w:pPr>
        <w:pStyle w:val="Corpodetexto2"/>
        <w:widowControl w:val="0"/>
        <w:numPr>
          <w:ilvl w:val="0"/>
          <w:numId w:val="28"/>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60908">
      <w:pPr>
        <w:pStyle w:val="Corpodetexto2"/>
        <w:widowControl w:val="0"/>
        <w:numPr>
          <w:ilvl w:val="0"/>
          <w:numId w:val="28"/>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60908">
      <w:pPr>
        <w:pStyle w:val="Corpodetexto2"/>
        <w:widowControl w:val="0"/>
        <w:numPr>
          <w:ilvl w:val="0"/>
          <w:numId w:val="28"/>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 xml:space="preserve">os documentos </w:t>
      </w:r>
      <w:r w:rsidR="0009798B" w:rsidRPr="00092A46">
        <w:rPr>
          <w:rFonts w:ascii="Courier New" w:hAnsi="Courier New" w:cs="Courier New"/>
        </w:rPr>
        <w:lastRenderedPageBreak/>
        <w:t>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60908">
      <w:pPr>
        <w:pStyle w:val="Corpodetexto2"/>
        <w:widowControl w:val="0"/>
        <w:numPr>
          <w:ilvl w:val="0"/>
          <w:numId w:val="29"/>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60908">
      <w:pPr>
        <w:pStyle w:val="Corpodetexto2"/>
        <w:widowControl w:val="0"/>
        <w:numPr>
          <w:ilvl w:val="0"/>
          <w:numId w:val="30"/>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60908">
      <w:pPr>
        <w:pStyle w:val="Corpodetexto2"/>
        <w:widowControl w:val="0"/>
        <w:numPr>
          <w:ilvl w:val="0"/>
          <w:numId w:val="30"/>
        </w:numPr>
        <w:suppressAutoHyphens/>
        <w:rPr>
          <w:sz w:val="24"/>
        </w:rPr>
      </w:pPr>
      <w:r w:rsidRPr="00092A46">
        <w:rPr>
          <w:sz w:val="24"/>
        </w:rPr>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60908">
      <w:pPr>
        <w:pStyle w:val="Corpodetexto2"/>
        <w:widowControl w:val="0"/>
        <w:numPr>
          <w:ilvl w:val="0"/>
          <w:numId w:val="29"/>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r w:rsidRPr="00092A46">
        <w:rPr>
          <w:sz w:val="24"/>
        </w:rPr>
        <w:t>is)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60908">
      <w:pPr>
        <w:pStyle w:val="Corpodetexto2"/>
        <w:widowControl w:val="0"/>
        <w:numPr>
          <w:ilvl w:val="0"/>
          <w:numId w:val="29"/>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3AE6BD16" w:rsidR="005D4FD8" w:rsidRPr="00092A46" w:rsidRDefault="00806979" w:rsidP="00360908">
      <w:pPr>
        <w:pStyle w:val="Corpodetexto2"/>
        <w:widowControl w:val="0"/>
        <w:numPr>
          <w:ilvl w:val="0"/>
          <w:numId w:val="29"/>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 xml:space="preserve">eclaração, firmada por seu contador,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FC5683">
      <w:pPr>
        <w:pStyle w:val="Corpodetexto2"/>
        <w:widowControl w:val="0"/>
        <w:numPr>
          <w:ilvl w:val="0"/>
          <w:numId w:val="31"/>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184D8D">
      <w:pPr>
        <w:pStyle w:val="Corpodetexto2"/>
        <w:widowControl w:val="0"/>
        <w:numPr>
          <w:ilvl w:val="0"/>
          <w:numId w:val="32"/>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9" w:name="_Toc511141178"/>
      <w:r w:rsidRPr="00092A46">
        <w:rPr>
          <w:b/>
          <w:bCs/>
          <w:sz w:val="24"/>
        </w:rPr>
        <w:t xml:space="preserve">10. </w:t>
      </w:r>
      <w:r w:rsidR="002B7E05" w:rsidRPr="00092A46">
        <w:rPr>
          <w:b/>
          <w:bCs/>
          <w:sz w:val="24"/>
        </w:rPr>
        <w:t>DA APRESENTAÇÃO DA DOCUMENTAÇÃO</w:t>
      </w:r>
      <w:r w:rsidRPr="00092A46">
        <w:rPr>
          <w:b/>
          <w:bCs/>
          <w:sz w:val="24"/>
        </w:rPr>
        <w:t>:</w:t>
      </w:r>
      <w:bookmarkEnd w:id="9"/>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 xml:space="preserve">º </w:t>
      </w:r>
      <w:r w:rsidR="00D06B58" w:rsidRPr="00092A46">
        <w:rPr>
          <w:sz w:val="24"/>
        </w:rPr>
        <w:lastRenderedPageBreak/>
        <w:t>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18D0C8B9" w:rsidR="00946083" w:rsidRPr="00092A46" w:rsidRDefault="00946083" w:rsidP="00360908">
            <w:pPr>
              <w:pStyle w:val="Corpodetexto2"/>
              <w:widowControl w:val="0"/>
              <w:suppressAutoHyphens/>
              <w:rPr>
                <w:b/>
                <w:sz w:val="24"/>
              </w:rPr>
            </w:pPr>
            <w:r w:rsidRPr="00092A46">
              <w:rPr>
                <w:b/>
                <w:sz w:val="24"/>
              </w:rPr>
              <w:t xml:space="preserve">PROCESSO LICITATÓRIO N.º </w:t>
            </w:r>
            <w:r w:rsidR="000771C0">
              <w:rPr>
                <w:b/>
                <w:sz w:val="24"/>
              </w:rPr>
              <w:t>5</w:t>
            </w:r>
            <w:r w:rsidR="00A563A9" w:rsidRPr="00092A46">
              <w:rPr>
                <w:b/>
                <w:sz w:val="24"/>
              </w:rPr>
              <w:t>8/202</w:t>
            </w:r>
            <w:r w:rsidR="000771C0">
              <w:rPr>
                <w:b/>
                <w:sz w:val="24"/>
              </w:rPr>
              <w:t>2</w:t>
            </w:r>
          </w:p>
          <w:p w14:paraId="1EE63BAD" w14:textId="57F1B7BA" w:rsidR="00946083" w:rsidRPr="00092A46" w:rsidRDefault="00946083" w:rsidP="00360908">
            <w:pPr>
              <w:pStyle w:val="Corpodetexto2"/>
              <w:widowControl w:val="0"/>
              <w:suppressAutoHyphens/>
              <w:rPr>
                <w:b/>
                <w:sz w:val="24"/>
              </w:rPr>
            </w:pPr>
            <w:r w:rsidRPr="00092A46">
              <w:rPr>
                <w:b/>
                <w:sz w:val="24"/>
              </w:rPr>
              <w:t xml:space="preserve">PREGÃO ELETRÔNICO N.º </w:t>
            </w:r>
            <w:r w:rsidR="000771C0">
              <w:rPr>
                <w:b/>
                <w:sz w:val="24"/>
              </w:rPr>
              <w:t>18</w:t>
            </w:r>
            <w:r w:rsidR="00A563A9" w:rsidRPr="00092A46">
              <w:rPr>
                <w:b/>
                <w:sz w:val="24"/>
              </w:rPr>
              <w:t>/202</w:t>
            </w:r>
            <w:r w:rsidR="000771C0">
              <w:rPr>
                <w:b/>
                <w:sz w:val="24"/>
              </w:rPr>
              <w:t>2</w:t>
            </w:r>
          </w:p>
          <w:p w14:paraId="018C297A" w14:textId="77777777" w:rsidR="00946083" w:rsidRPr="00092A46" w:rsidRDefault="00946083" w:rsidP="00360908">
            <w:pPr>
              <w:pStyle w:val="Corpodetexto2"/>
              <w:widowControl w:val="0"/>
              <w:suppressAutoHyphens/>
              <w:rPr>
                <w:b/>
                <w:sz w:val="24"/>
              </w:rPr>
            </w:pPr>
            <w:r w:rsidRPr="00092A46">
              <w:rPr>
                <w:b/>
                <w:sz w:val="24"/>
              </w:rPr>
              <w:t>RAZÃO SOCIAL:</w:t>
            </w:r>
          </w:p>
          <w:p w14:paraId="791FE7B0" w14:textId="77777777" w:rsidR="00946083" w:rsidRPr="00092A46" w:rsidRDefault="00946083" w:rsidP="00360908">
            <w:pPr>
              <w:pStyle w:val="Corpodetexto2"/>
              <w:widowControl w:val="0"/>
              <w:suppressAutoHyphens/>
              <w:rPr>
                <w:b/>
                <w:sz w:val="24"/>
              </w:rPr>
            </w:pPr>
            <w:r w:rsidRPr="00092A46">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0" w:name="_Toc511141179"/>
      <w:r w:rsidRPr="00092A46">
        <w:rPr>
          <w:b/>
          <w:bCs/>
          <w:sz w:val="24"/>
        </w:rPr>
        <w:t xml:space="preserve">11. </w:t>
      </w:r>
      <w:r w:rsidR="002B7E05" w:rsidRPr="00092A46">
        <w:rPr>
          <w:b/>
          <w:bCs/>
          <w:sz w:val="24"/>
        </w:rPr>
        <w:t>DOS RECURSOS ADMINISTRATIVOS</w:t>
      </w:r>
      <w:r w:rsidRPr="00092A46">
        <w:rPr>
          <w:b/>
          <w:bCs/>
          <w:sz w:val="24"/>
        </w:rPr>
        <w:t>:</w:t>
      </w:r>
      <w:bookmarkEnd w:id="10"/>
    </w:p>
    <w:p w14:paraId="3912F6A9" w14:textId="77777777" w:rsidR="002B7E05" w:rsidRPr="00092A46" w:rsidRDefault="002B7E05" w:rsidP="00360908">
      <w:pPr>
        <w:pStyle w:val="Corpodetexto2"/>
        <w:widowControl w:val="0"/>
        <w:suppressAutoHyphens/>
        <w:rPr>
          <w:b/>
          <w:bCs/>
          <w:sz w:val="24"/>
        </w:rPr>
      </w:pPr>
    </w:p>
    <w:p w14:paraId="278D804C" w14:textId="77777777"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10.520/2002,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nos prazos legais</w:t>
      </w:r>
      <w:r w:rsidR="00C51E0A" w:rsidRPr="00092A46">
        <w:rPr>
          <w:sz w:val="24"/>
        </w:rPr>
        <w:t xml:space="preserve"> </w:t>
      </w:r>
      <w:r w:rsidR="00DE6873" w:rsidRPr="00092A46">
        <w:rPr>
          <w:sz w:val="24"/>
        </w:rPr>
        <w:t xml:space="preserve">pelo e-mail oficial </w:t>
      </w:r>
      <w:r w:rsidR="00DE6873" w:rsidRPr="00092A46">
        <w:rPr>
          <w:sz w:val="24"/>
        </w:rPr>
        <w:lastRenderedPageBreak/>
        <w:t>&lt;licitacoes@pmibiraiaras.com.br&gt;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1" w:name="_Toc511141180"/>
      <w:r w:rsidRPr="00092A46">
        <w:rPr>
          <w:b/>
          <w:bCs/>
          <w:sz w:val="24"/>
        </w:rPr>
        <w:t xml:space="preserve">12. </w:t>
      </w:r>
      <w:r w:rsidR="002B7E05" w:rsidRPr="00092A46">
        <w:rPr>
          <w:b/>
          <w:bCs/>
          <w:sz w:val="24"/>
        </w:rPr>
        <w:t>DA ADJUDICAÇÃO E HOMOLOGAÇÃO</w:t>
      </w:r>
      <w:r w:rsidRPr="00092A46">
        <w:rPr>
          <w:b/>
          <w:bCs/>
          <w:sz w:val="24"/>
        </w:rPr>
        <w:t>:</w:t>
      </w:r>
      <w:bookmarkEnd w:id="11"/>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regoeiro opinará pela adjudicação do objeto licitado, o que posteriormente será submetido à autoridade competente para 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2"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2"/>
    </w:p>
    <w:p w14:paraId="56C86E4F" w14:textId="77777777" w:rsidR="00BE09A3" w:rsidRPr="00092A46" w:rsidRDefault="00BE09A3" w:rsidP="00360908">
      <w:pPr>
        <w:pStyle w:val="Corpodetexto2"/>
        <w:widowControl w:val="0"/>
        <w:suppressAutoHyphens/>
        <w:rPr>
          <w:b/>
          <w:bCs/>
          <w:sz w:val="24"/>
        </w:rPr>
      </w:pPr>
    </w:p>
    <w:p w14:paraId="24110B4D" w14:textId="5682D07D" w:rsidR="006E1A5C" w:rsidRPr="00092A46" w:rsidRDefault="006E1A5C" w:rsidP="006E1A5C">
      <w:pPr>
        <w:widowControl w:val="0"/>
        <w:tabs>
          <w:tab w:val="left" w:pos="1134"/>
        </w:tabs>
        <w:jc w:val="both"/>
        <w:rPr>
          <w:rFonts w:ascii="Courier New" w:hAnsi="Courier New" w:cs="Courier New"/>
        </w:rPr>
      </w:pPr>
      <w:r w:rsidRPr="00092A46">
        <w:rPr>
          <w:rFonts w:ascii="Courier New" w:hAnsi="Courier New" w:cs="Courier New"/>
          <w:b/>
        </w:rPr>
        <w:t xml:space="preserve">13.1. </w:t>
      </w:r>
      <w:r w:rsidRPr="00092A46">
        <w:rPr>
          <w:rFonts w:ascii="Courier New" w:hAnsi="Courier New" w:cs="Courier New"/>
        </w:rPr>
        <w:t>Esgotados todos os prazos recursais, a Administração convocará, no prazo de 05 (cinco) dias, as empresas participantes classificadas para a assinatura da ata de registro de preços, sob pena de decair do direito à contratação.</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57D2E453" w:rsidR="006E1A5C" w:rsidRPr="00092A46" w:rsidRDefault="006E1A5C" w:rsidP="006E1A5C">
      <w:pPr>
        <w:widowControl w:val="0"/>
        <w:jc w:val="both"/>
        <w:rPr>
          <w:rFonts w:ascii="Courier New" w:hAnsi="Courier New" w:cs="Courier New"/>
        </w:rPr>
      </w:pPr>
      <w:r w:rsidRPr="00092A46">
        <w:rPr>
          <w:rFonts w:ascii="Courier New" w:hAnsi="Courier New" w:cs="Courier New"/>
          <w:b/>
        </w:rPr>
        <w:t xml:space="preserve">13.2.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160FCAE" w14:textId="77777777" w:rsidR="006E1A5C" w:rsidRPr="00092A46" w:rsidRDefault="006E1A5C" w:rsidP="006E1A5C">
      <w:pPr>
        <w:widowControl w:val="0"/>
        <w:jc w:val="both"/>
        <w:rPr>
          <w:rFonts w:ascii="Courier New" w:hAnsi="Courier New" w:cs="Courier New"/>
        </w:rPr>
      </w:pPr>
    </w:p>
    <w:p w14:paraId="60CA9632" w14:textId="776C2794"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O prazo de validade da ata de registro de preços será de 12 (doze) meses a contar da data da homologação da presente licitação, computadas neste prazo, as eventuais prorrogações.</w:t>
      </w:r>
    </w:p>
    <w:p w14:paraId="56F0E716" w14:textId="77777777" w:rsidR="006E1A5C" w:rsidRPr="00092A46" w:rsidRDefault="006E1A5C" w:rsidP="006E1A5C">
      <w:pPr>
        <w:widowControl w:val="0"/>
        <w:jc w:val="both"/>
        <w:rPr>
          <w:rFonts w:ascii="Courier New" w:hAnsi="Courier New" w:cs="Courier New"/>
        </w:rPr>
      </w:pPr>
    </w:p>
    <w:p w14:paraId="72DE188C" w14:textId="667C66E8"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anexo 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4477EB96"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47B8D" w:rsidRPr="00092A46">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w:t>
      </w:r>
      <w:r w:rsidR="002B7E05" w:rsidRPr="00092A46">
        <w:rPr>
          <w:sz w:val="24"/>
        </w:rPr>
        <w:lastRenderedPageBreak/>
        <w:t>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substituindo 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3" w:name="_Toc511141182"/>
      <w:r w:rsidRPr="00092A46">
        <w:rPr>
          <w:b/>
          <w:bCs/>
          <w:sz w:val="24"/>
        </w:rPr>
        <w:t xml:space="preserve">14. DO </w:t>
      </w:r>
      <w:r w:rsidR="002B7E05" w:rsidRPr="00092A46">
        <w:rPr>
          <w:b/>
          <w:bCs/>
          <w:sz w:val="24"/>
        </w:rPr>
        <w:t>PRAZO DE ENTREGA</w:t>
      </w:r>
      <w:r w:rsidRPr="00092A46">
        <w:rPr>
          <w:b/>
          <w:bCs/>
          <w:sz w:val="24"/>
        </w:rPr>
        <w:t>:</w:t>
      </w:r>
      <w:bookmarkEnd w:id="13"/>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w:t>
      </w:r>
      <w:r w:rsidRPr="00092A46">
        <w:rPr>
          <w:rFonts w:cs="Courier New"/>
          <w:sz w:val="24"/>
          <w:szCs w:val="24"/>
        </w:rPr>
        <w:lastRenderedPageBreak/>
        <w:t>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6E486CE3" w14:textId="77777777" w:rsidR="002B7E05" w:rsidRPr="00092A46" w:rsidRDefault="002B7E05" w:rsidP="00360908">
      <w:pPr>
        <w:pStyle w:val="Corpodetexto2"/>
        <w:widowControl w:val="0"/>
        <w:suppressAutoHyphens/>
        <w:rPr>
          <w:b/>
          <w:sz w:val="24"/>
        </w:rPr>
      </w:pPr>
    </w:p>
    <w:p w14:paraId="07A9A891" w14:textId="42FA734F" w:rsidR="00FB53EA" w:rsidRPr="00092A46" w:rsidRDefault="00FB53EA" w:rsidP="00B47B8D">
      <w:pPr>
        <w:pStyle w:val="Corpodetexto2"/>
        <w:widowControl w:val="0"/>
        <w:suppressAutoHyphens/>
        <w:rPr>
          <w:sz w:val="24"/>
        </w:rPr>
      </w:pPr>
      <w:r w:rsidRPr="00092A46">
        <w:rPr>
          <w:b/>
          <w:sz w:val="24"/>
        </w:rPr>
        <w:t>14.</w:t>
      </w:r>
      <w:r w:rsidR="002B4040" w:rsidRPr="00092A46">
        <w:rPr>
          <w:b/>
          <w:sz w:val="24"/>
        </w:rPr>
        <w:t>6</w:t>
      </w:r>
      <w:r w:rsidRPr="00092A46">
        <w:rPr>
          <w:sz w:val="24"/>
        </w:rPr>
        <w:t>. Para o recebimento do</w:t>
      </w:r>
      <w:r w:rsidR="00B47B8D" w:rsidRPr="00092A46">
        <w:rPr>
          <w:sz w:val="24"/>
        </w:rPr>
        <w:t>s</w:t>
      </w:r>
      <w:r w:rsidRPr="00092A46">
        <w:rPr>
          <w:sz w:val="24"/>
        </w:rPr>
        <w:t xml:space="preserve"> objeto</w:t>
      </w:r>
      <w:r w:rsidR="00B47B8D" w:rsidRPr="00092A46">
        <w:rPr>
          <w:sz w:val="24"/>
        </w:rPr>
        <w:t>s</w:t>
      </w:r>
      <w:r w:rsidRPr="00092A46">
        <w:rPr>
          <w:sz w:val="24"/>
        </w:rPr>
        <w:t xml:space="preserve"> desta licitação, o Município designa como fiscal o funcionário municipal: </w:t>
      </w:r>
      <w:r w:rsidR="00CD789A" w:rsidRPr="00092A46">
        <w:rPr>
          <w:b/>
          <w:bCs/>
          <w:sz w:val="24"/>
          <w:u w:val="single"/>
        </w:rPr>
        <w:t xml:space="preserve">LUÍS JÚNIOR </w:t>
      </w:r>
      <w:r w:rsidR="005873EE">
        <w:rPr>
          <w:b/>
          <w:bCs/>
          <w:sz w:val="24"/>
          <w:u w:val="single"/>
        </w:rPr>
        <w:t xml:space="preserve">RODRIGUES </w:t>
      </w:r>
      <w:r w:rsidR="00CD789A" w:rsidRPr="00092A46">
        <w:rPr>
          <w:b/>
          <w:bCs/>
          <w:sz w:val="24"/>
          <w:u w:val="single"/>
        </w:rPr>
        <w:t>ZEMBRUSKI</w:t>
      </w:r>
      <w:r w:rsidR="00B47B8D" w:rsidRPr="00092A46">
        <w:rPr>
          <w:b/>
          <w:bCs/>
          <w:sz w:val="24"/>
          <w:u w:val="single"/>
        </w:rPr>
        <w:t>.</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4" w:name="_Toc511141183"/>
      <w:r w:rsidRPr="00092A46">
        <w:rPr>
          <w:b/>
          <w:bCs/>
          <w:sz w:val="24"/>
        </w:rPr>
        <w:t xml:space="preserve">15. DAS </w:t>
      </w:r>
      <w:r w:rsidR="002B7E05" w:rsidRPr="00092A46">
        <w:rPr>
          <w:b/>
          <w:bCs/>
          <w:sz w:val="24"/>
        </w:rPr>
        <w:t>SANÇÕES ADMINISTRATIVAS</w:t>
      </w:r>
      <w:r w:rsidRPr="00092A46">
        <w:rPr>
          <w:b/>
          <w:bCs/>
          <w:sz w:val="24"/>
        </w:rPr>
        <w:t>:</w:t>
      </w:r>
      <w:bookmarkEnd w:id="14"/>
    </w:p>
    <w:p w14:paraId="277D0E83" w14:textId="77777777" w:rsidR="002B7E05" w:rsidRPr="00092A46" w:rsidRDefault="002B7E05" w:rsidP="00360908">
      <w:pPr>
        <w:pStyle w:val="Corpodetexto2"/>
        <w:widowControl w:val="0"/>
        <w:suppressAutoHyphens/>
        <w:rPr>
          <w:sz w:val="24"/>
        </w:rPr>
      </w:pPr>
    </w:p>
    <w:p w14:paraId="03A2799B" w14:textId="36B12D36"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regoeiro poderá ainda revogar a licitação, independentemente da cominação do art. 81 da Lei Federal 8.666/93.</w:t>
      </w:r>
    </w:p>
    <w:p w14:paraId="0B1FE3C3" w14:textId="77777777" w:rsidR="002B7E05" w:rsidRPr="00092A46" w:rsidRDefault="002B7E05" w:rsidP="00360908">
      <w:pPr>
        <w:pStyle w:val="Corpodetexto2"/>
        <w:widowControl w:val="0"/>
        <w:suppressAutoHyphens/>
        <w:rPr>
          <w:sz w:val="24"/>
        </w:rPr>
      </w:pPr>
    </w:p>
    <w:p w14:paraId="61716902" w14:textId="712736FA"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 5</w:t>
      </w:r>
      <w:r w:rsidR="00432F58" w:rsidRPr="00092A46">
        <w:rPr>
          <w:sz w:val="24"/>
        </w:rPr>
        <w:t xml:space="preserve"> </w:t>
      </w:r>
      <w:r w:rsidRPr="00092A46">
        <w:rPr>
          <w:sz w:val="24"/>
        </w:rPr>
        <w:t xml:space="preserve">(cinco)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7777777" w:rsidR="00CE7979" w:rsidRPr="00092A46" w:rsidRDefault="00CE7979" w:rsidP="007B75A5">
      <w:pPr>
        <w:pStyle w:val="Corpodetexto2"/>
        <w:widowControl w:val="0"/>
        <w:suppressAutoHyphens/>
        <w:ind w:left="708"/>
        <w:rPr>
          <w:snapToGrid w:val="0"/>
          <w:sz w:val="24"/>
        </w:rPr>
      </w:pPr>
      <w:bookmarkStart w:id="15"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 03 (três) anos;</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 xml:space="preserve">b) A recusa pelo fornecedor em atender ao objeto adjudicado </w:t>
      </w:r>
      <w:r w:rsidRPr="00092A46">
        <w:rPr>
          <w:snapToGrid w:val="0"/>
          <w:sz w:val="24"/>
        </w:rPr>
        <w:lastRenderedPageBreak/>
        <w:t>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77777777" w:rsidR="00CE7979" w:rsidRPr="00092A46" w:rsidRDefault="00CE7979" w:rsidP="007B75A5">
      <w:pPr>
        <w:pStyle w:val="Corpodetexto2"/>
        <w:widowControl w:val="0"/>
        <w:suppressAutoHyphens/>
        <w:ind w:left="708"/>
        <w:rPr>
          <w:snapToGrid w:val="0"/>
          <w:sz w:val="24"/>
        </w:rPr>
      </w:pPr>
      <w:r w:rsidRPr="00092A46">
        <w:rPr>
          <w:snapToGrid w:val="0"/>
          <w:sz w:val="24"/>
        </w:rPr>
        <w:t>d)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 02 (dois) anos.</w:t>
      </w:r>
    </w:p>
    <w:bookmarkEnd w:id="15"/>
    <w:p w14:paraId="40E3CD9A" w14:textId="77777777" w:rsidR="00CE7979" w:rsidRPr="00092A46" w:rsidRDefault="00CE7979" w:rsidP="00CE7979">
      <w:pPr>
        <w:pStyle w:val="Corpodetexto2"/>
        <w:widowControl w:val="0"/>
        <w:suppressAutoHyphens/>
        <w:rPr>
          <w:snapToGrid w:val="0"/>
          <w:sz w:val="24"/>
        </w:rPr>
      </w:pPr>
    </w:p>
    <w:p w14:paraId="7E535CF7" w14:textId="39C6EB2E"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F226FA2" w14:textId="77777777" w:rsidR="00CE7979" w:rsidRPr="00092A46" w:rsidRDefault="00CE7979" w:rsidP="00CE7979">
      <w:pPr>
        <w:pStyle w:val="Corpodetexto2"/>
        <w:widowControl w:val="0"/>
        <w:suppressAutoHyphens/>
        <w:rPr>
          <w:snapToGrid w:val="0"/>
          <w:sz w:val="24"/>
        </w:rPr>
      </w:pPr>
    </w:p>
    <w:p w14:paraId="71B0E0DC" w14:textId="6A77DB30"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As penalidades serão registradas no cadastro do contratado, quando for o caso</w:t>
      </w:r>
      <w:r w:rsidR="00B919AC" w:rsidRPr="00092A46">
        <w:rPr>
          <w:snapToGrid w:val="0"/>
          <w:sz w:val="24"/>
        </w:rPr>
        <w:t>, e o valor decorrente da sanção abatido no crédito que o contratado faça jus a receber</w:t>
      </w:r>
      <w:r w:rsidRPr="00092A46">
        <w:rPr>
          <w:snapToGrid w:val="0"/>
          <w:sz w:val="24"/>
        </w:rPr>
        <w:t>.</w:t>
      </w:r>
    </w:p>
    <w:p w14:paraId="29AF477E" w14:textId="41F7624D" w:rsidR="00025F32" w:rsidRDefault="00025F32"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6"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6"/>
    </w:p>
    <w:p w14:paraId="43636A24" w14:textId="77777777" w:rsidR="002B7E05" w:rsidRPr="00092A46" w:rsidRDefault="002B7E05" w:rsidP="00360908">
      <w:pPr>
        <w:pStyle w:val="Corpodetexto2"/>
        <w:widowControl w:val="0"/>
        <w:suppressAutoHyphens/>
        <w:rPr>
          <w:sz w:val="24"/>
        </w:rPr>
      </w:pPr>
    </w:p>
    <w:p w14:paraId="19C0C074" w14:textId="0A736DB9"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dos suprimentos deverá ser de acordo com as características e modelos descritos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363A50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os materiais fornecidos que estiverem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54FF8097"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de todos os </w:t>
      </w:r>
      <w:r w:rsidR="00706CC9" w:rsidRPr="00092A46">
        <w:rPr>
          <w:rFonts w:ascii="Courier New" w:hAnsi="Courier New" w:cs="Courier New"/>
        </w:rPr>
        <w:t>suprimentos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18791964"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Os itens deverão ser embalados de forma a não se sujeitar </w:t>
      </w:r>
      <w:r w:rsidRPr="00092A46">
        <w:rPr>
          <w:rFonts w:ascii="Courier New" w:hAnsi="Courier New" w:cs="Courier New"/>
        </w:rPr>
        <w:lastRenderedPageBreak/>
        <w:t>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58A942E2"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17" w:name="_Toc511141185"/>
      <w:r w:rsidRPr="00092A46">
        <w:rPr>
          <w:b/>
          <w:bCs/>
          <w:sz w:val="24"/>
        </w:rPr>
        <w:t xml:space="preserve">17. </w:t>
      </w:r>
      <w:r w:rsidR="002B7E05" w:rsidRPr="00092A46">
        <w:rPr>
          <w:b/>
          <w:bCs/>
          <w:sz w:val="24"/>
        </w:rPr>
        <w:t>DA DOTAÇÃO ORÇAMENTÁRIA</w:t>
      </w:r>
      <w:r w:rsidRPr="00092A46">
        <w:rPr>
          <w:b/>
          <w:bCs/>
          <w:sz w:val="24"/>
        </w:rPr>
        <w:t>:</w:t>
      </w:r>
      <w:bookmarkEnd w:id="17"/>
    </w:p>
    <w:p w14:paraId="70EE53B3" w14:textId="77777777" w:rsidR="002B7E05" w:rsidRPr="00092A46" w:rsidRDefault="002B7E05" w:rsidP="00360908">
      <w:pPr>
        <w:pStyle w:val="Corpodetexto2"/>
        <w:widowControl w:val="0"/>
        <w:suppressAutoHyphens/>
        <w:rPr>
          <w:sz w:val="24"/>
        </w:rPr>
      </w:pPr>
    </w:p>
    <w:p w14:paraId="27D93DC4" w14:textId="3BFF80DF"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18" w:name="OLE_LINK2"/>
      <w:bookmarkStart w:id="19"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nº 8.666/93 e alterações.</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0" w:name="_Toc511141186"/>
      <w:bookmarkEnd w:id="18"/>
      <w:bookmarkEnd w:id="19"/>
      <w:r w:rsidRPr="00092A46">
        <w:rPr>
          <w:color w:val="000000"/>
          <w:sz w:val="24"/>
        </w:rPr>
        <w:t xml:space="preserve">18. </w:t>
      </w:r>
      <w:r w:rsidR="002B7E05" w:rsidRPr="00092A46">
        <w:rPr>
          <w:color w:val="000000"/>
          <w:sz w:val="24"/>
        </w:rPr>
        <w:t>DAS DISPOSIÇÕES GERAIS</w:t>
      </w:r>
      <w:r w:rsidRPr="00092A46">
        <w:rPr>
          <w:color w:val="000000"/>
          <w:sz w:val="24"/>
        </w:rPr>
        <w:t>:</w:t>
      </w:r>
      <w:bookmarkEnd w:id="20"/>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7777777"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 65, § 1º, da Lei nº 8.666/93.</w:t>
      </w:r>
    </w:p>
    <w:p w14:paraId="7860434C" w14:textId="77777777" w:rsidR="002B7E05" w:rsidRPr="00092A46" w:rsidRDefault="002B7E05" w:rsidP="00360908">
      <w:pPr>
        <w:pStyle w:val="Corpodetexto2"/>
        <w:widowControl w:val="0"/>
        <w:suppressAutoHyphens/>
        <w:rPr>
          <w:sz w:val="24"/>
        </w:rPr>
      </w:pPr>
    </w:p>
    <w:p w14:paraId="2002B592" w14:textId="77777777"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 86 a 88, da Lei 8.666/93.</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w:t>
      </w:r>
      <w:r w:rsidRPr="00092A46">
        <w:rPr>
          <w:sz w:val="24"/>
        </w:rPr>
        <w:lastRenderedPageBreak/>
        <w:t xml:space="preserve">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w:t>
      </w:r>
      <w:r w:rsidRPr="00092A46">
        <w:rPr>
          <w:sz w:val="24"/>
        </w:rPr>
        <w:lastRenderedPageBreak/>
        <w:t>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77777777" w:rsidR="007320E2" w:rsidRPr="00092A46" w:rsidRDefault="007320E2" w:rsidP="00F13B22">
      <w:pPr>
        <w:pStyle w:val="Corpodetexto2"/>
        <w:widowControl w:val="0"/>
        <w:tabs>
          <w:tab w:val="num" w:pos="720"/>
        </w:tabs>
        <w:suppressAutoHyphens/>
        <w:rPr>
          <w:b/>
          <w:bCs/>
          <w:sz w:val="24"/>
        </w:rPr>
      </w:pPr>
    </w:p>
    <w:p w14:paraId="459CFE62" w14:textId="4B4B5150"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 </w:t>
      </w:r>
      <w:r w:rsidR="00B83F37" w:rsidRPr="00092A46">
        <w:rPr>
          <w:sz w:val="24"/>
        </w:rPr>
        <w:t>– Minuta d</w:t>
      </w:r>
      <w:r w:rsidR="00C83684" w:rsidRPr="00092A46">
        <w:rPr>
          <w:sz w:val="24"/>
        </w:rPr>
        <w:t>e Ata de Registro de Preços</w:t>
      </w:r>
      <w:r w:rsidR="00037EEA">
        <w:rPr>
          <w:sz w:val="24"/>
        </w:rPr>
        <w:t>;</w:t>
      </w:r>
      <w:r w:rsidR="00F13B22" w:rsidRPr="00092A46">
        <w:rPr>
          <w:sz w:val="24"/>
        </w:rPr>
        <w:t xml:space="preserve"> </w:t>
      </w:r>
    </w:p>
    <w:p w14:paraId="32D7D955" w14:textId="77777777" w:rsidR="007320E2" w:rsidRPr="00092A46" w:rsidRDefault="007320E2" w:rsidP="00134F57">
      <w:pPr>
        <w:pStyle w:val="Corpodetexto2"/>
        <w:widowControl w:val="0"/>
        <w:tabs>
          <w:tab w:val="num" w:pos="720"/>
        </w:tabs>
        <w:suppressAutoHyphens/>
        <w:ind w:left="708"/>
        <w:rPr>
          <w:b/>
          <w:bCs/>
          <w:sz w:val="24"/>
        </w:rPr>
      </w:pPr>
    </w:p>
    <w:p w14:paraId="1DB962A7" w14:textId="1BA1809E"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II </w:t>
      </w:r>
      <w:r w:rsidRPr="00092A46">
        <w:rPr>
          <w:sz w:val="24"/>
        </w:rPr>
        <w:t xml:space="preserve">– Modelo de </w:t>
      </w:r>
      <w:r w:rsidR="00A52FF2" w:rsidRPr="00092A46">
        <w:rPr>
          <w:sz w:val="24"/>
        </w:rPr>
        <w:t>p</w:t>
      </w:r>
      <w:r w:rsidRPr="00092A46">
        <w:rPr>
          <w:sz w:val="24"/>
        </w:rPr>
        <w:t xml:space="preserve">roposta de </w:t>
      </w:r>
      <w:r w:rsidR="00A52FF2" w:rsidRPr="00092A46">
        <w:rPr>
          <w:sz w:val="24"/>
        </w:rPr>
        <w:t>p</w:t>
      </w:r>
      <w:r w:rsidRPr="00092A46">
        <w:rPr>
          <w:sz w:val="24"/>
        </w:rPr>
        <w:t>reços</w:t>
      </w:r>
      <w:r w:rsidR="00037EEA">
        <w:rPr>
          <w:sz w:val="24"/>
        </w:rPr>
        <w:t>;</w:t>
      </w:r>
    </w:p>
    <w:p w14:paraId="6C0A7329" w14:textId="77777777" w:rsidR="007320E2" w:rsidRPr="00092A46" w:rsidRDefault="007320E2" w:rsidP="00134F57">
      <w:pPr>
        <w:pStyle w:val="Corpodetexto2"/>
        <w:widowControl w:val="0"/>
        <w:tabs>
          <w:tab w:val="num" w:pos="720"/>
        </w:tabs>
        <w:suppressAutoHyphens/>
        <w:ind w:left="708"/>
        <w:rPr>
          <w:b/>
          <w:bCs/>
          <w:sz w:val="24"/>
        </w:rPr>
      </w:pPr>
    </w:p>
    <w:p w14:paraId="67F0EB92" w14:textId="2E9A4982" w:rsidR="004C7B6C" w:rsidRPr="00092A46" w:rsidRDefault="002B7E05" w:rsidP="00134F57">
      <w:pPr>
        <w:pStyle w:val="Corpodetexto2"/>
        <w:widowControl w:val="0"/>
        <w:tabs>
          <w:tab w:val="num" w:pos="720"/>
        </w:tabs>
        <w:suppressAutoHyphens/>
        <w:ind w:left="708"/>
        <w:rPr>
          <w:sz w:val="24"/>
        </w:rPr>
      </w:pPr>
      <w:r w:rsidRPr="00092A46">
        <w:rPr>
          <w:b/>
          <w:bCs/>
          <w:sz w:val="24"/>
        </w:rPr>
        <w:t>Anexo III</w:t>
      </w:r>
      <w:r w:rsidRPr="00092A46">
        <w:rPr>
          <w:sz w:val="24"/>
        </w:rPr>
        <w:t xml:space="preserve"> – Mod</w:t>
      </w:r>
      <w:r w:rsidR="00A52FF2" w:rsidRPr="00092A46">
        <w:rPr>
          <w:sz w:val="24"/>
        </w:rPr>
        <w:t>elo de d</w:t>
      </w:r>
      <w:r w:rsidR="003D1C51" w:rsidRPr="00092A46">
        <w:rPr>
          <w:sz w:val="24"/>
        </w:rPr>
        <w:t xml:space="preserve">eclaração de </w:t>
      </w:r>
      <w:r w:rsidR="00A52FF2" w:rsidRPr="00092A46">
        <w:rPr>
          <w:sz w:val="24"/>
        </w:rPr>
        <w:t>i</w:t>
      </w:r>
      <w:r w:rsidR="003D1C51" w:rsidRPr="00092A46">
        <w:rPr>
          <w:sz w:val="24"/>
        </w:rPr>
        <w:t xml:space="preserve">doneidade e </w:t>
      </w:r>
      <w:r w:rsidR="00A52FF2" w:rsidRPr="00092A46">
        <w:rPr>
          <w:sz w:val="24"/>
        </w:rPr>
        <w:t>modelo de d</w:t>
      </w:r>
      <w:r w:rsidR="003D1C51" w:rsidRPr="00092A46">
        <w:rPr>
          <w:sz w:val="24"/>
        </w:rPr>
        <w:t>eclaração de atendimento ao inciso XXXIII da Constituição Federal</w:t>
      </w:r>
      <w:r w:rsidR="00037EEA">
        <w:rPr>
          <w:sz w:val="24"/>
        </w:rPr>
        <w:t>;</w:t>
      </w:r>
    </w:p>
    <w:p w14:paraId="208A2DA9" w14:textId="77777777" w:rsidR="007320E2" w:rsidRPr="00092A46" w:rsidRDefault="007320E2" w:rsidP="00134F57">
      <w:pPr>
        <w:pStyle w:val="Corpodetexto2"/>
        <w:widowControl w:val="0"/>
        <w:tabs>
          <w:tab w:val="num" w:pos="720"/>
        </w:tabs>
        <w:suppressAutoHyphens/>
        <w:ind w:left="708"/>
        <w:rPr>
          <w:b/>
          <w:bCs/>
          <w:sz w:val="24"/>
        </w:rPr>
      </w:pPr>
    </w:p>
    <w:p w14:paraId="70067C44" w14:textId="35191684" w:rsidR="004C7B6C" w:rsidRPr="00092A46" w:rsidRDefault="002B7E05" w:rsidP="00134F57">
      <w:pPr>
        <w:pStyle w:val="Corpodetexto2"/>
        <w:widowControl w:val="0"/>
        <w:tabs>
          <w:tab w:val="num" w:pos="720"/>
        </w:tabs>
        <w:suppressAutoHyphens/>
        <w:ind w:left="708"/>
        <w:rPr>
          <w:sz w:val="24"/>
        </w:rPr>
      </w:pPr>
      <w:r w:rsidRPr="00092A46">
        <w:rPr>
          <w:b/>
          <w:bCs/>
          <w:sz w:val="24"/>
        </w:rPr>
        <w:t xml:space="preserve">Anexo </w:t>
      </w:r>
      <w:r w:rsidR="003D1C51" w:rsidRPr="00092A46">
        <w:rPr>
          <w:b/>
          <w:bCs/>
          <w:sz w:val="24"/>
        </w:rPr>
        <w:t>I</w:t>
      </w:r>
      <w:r w:rsidRPr="00092A46">
        <w:rPr>
          <w:b/>
          <w:bCs/>
          <w:sz w:val="24"/>
        </w:rPr>
        <w:t xml:space="preserve">V </w:t>
      </w:r>
      <w:r w:rsidRPr="00092A46">
        <w:rPr>
          <w:sz w:val="24"/>
        </w:rPr>
        <w:t>– Modelo de</w:t>
      </w:r>
      <w:r w:rsidR="00FA76B2" w:rsidRPr="00092A46">
        <w:rPr>
          <w:sz w:val="24"/>
        </w:rPr>
        <w:t xml:space="preserve"> termo de</w:t>
      </w:r>
      <w:r w:rsidRPr="00092A46">
        <w:rPr>
          <w:sz w:val="24"/>
        </w:rPr>
        <w:t xml:space="preserve"> </w:t>
      </w:r>
      <w:r w:rsidR="00C86178" w:rsidRPr="00092A46">
        <w:rPr>
          <w:sz w:val="24"/>
        </w:rPr>
        <w:t>credenciamento</w:t>
      </w:r>
      <w:r w:rsidR="00037EEA">
        <w:rPr>
          <w:sz w:val="24"/>
        </w:rPr>
        <w:t>;</w:t>
      </w:r>
    </w:p>
    <w:p w14:paraId="43DA2EAB" w14:textId="77777777" w:rsidR="007320E2" w:rsidRPr="00092A46" w:rsidRDefault="007320E2" w:rsidP="00134F57">
      <w:pPr>
        <w:pStyle w:val="Corpodetexto2"/>
        <w:widowControl w:val="0"/>
        <w:tabs>
          <w:tab w:val="num" w:pos="720"/>
        </w:tabs>
        <w:suppressAutoHyphens/>
        <w:ind w:left="708"/>
        <w:rPr>
          <w:b/>
          <w:bCs/>
          <w:sz w:val="24"/>
        </w:rPr>
      </w:pPr>
    </w:p>
    <w:p w14:paraId="62F616FC" w14:textId="3694F811" w:rsidR="00134F57" w:rsidRPr="00092A46" w:rsidRDefault="00A15FE8" w:rsidP="00134F57">
      <w:pPr>
        <w:pStyle w:val="Corpodetexto2"/>
        <w:widowControl w:val="0"/>
        <w:tabs>
          <w:tab w:val="num" w:pos="720"/>
        </w:tabs>
        <w:suppressAutoHyphens/>
        <w:ind w:left="708"/>
        <w:rPr>
          <w:sz w:val="24"/>
        </w:rPr>
      </w:pPr>
      <w:r w:rsidRPr="00092A46">
        <w:rPr>
          <w:b/>
          <w:bCs/>
          <w:sz w:val="24"/>
        </w:rPr>
        <w:t>A</w:t>
      </w:r>
      <w:r w:rsidR="003D1C51" w:rsidRPr="00092A46">
        <w:rPr>
          <w:b/>
          <w:bCs/>
          <w:sz w:val="24"/>
        </w:rPr>
        <w:t>nexo V</w:t>
      </w:r>
      <w:r w:rsidR="002B7E05" w:rsidRPr="00092A46">
        <w:rPr>
          <w:b/>
          <w:bCs/>
          <w:sz w:val="24"/>
        </w:rPr>
        <w:t xml:space="preserve"> </w:t>
      </w:r>
      <w:r w:rsidR="002B7E05" w:rsidRPr="00092A46">
        <w:rPr>
          <w:sz w:val="24"/>
        </w:rPr>
        <w:t xml:space="preserve">– </w:t>
      </w:r>
      <w:r w:rsidR="00037EEA">
        <w:rPr>
          <w:sz w:val="24"/>
        </w:rPr>
        <w:t>Modelo de d</w:t>
      </w:r>
      <w:r w:rsidR="002B7E05" w:rsidRPr="00092A46">
        <w:rPr>
          <w:sz w:val="24"/>
        </w:rPr>
        <w:t>eclaração de enquadramento LC 123/2006</w:t>
      </w:r>
      <w:r w:rsidR="00037EEA">
        <w:rPr>
          <w:sz w:val="24"/>
        </w:rPr>
        <w:t>;</w:t>
      </w:r>
    </w:p>
    <w:p w14:paraId="5BFDEFAC" w14:textId="1549B1DB" w:rsidR="00584781" w:rsidRDefault="00584781" w:rsidP="00F13B22">
      <w:pPr>
        <w:pStyle w:val="Corpodetexto2"/>
        <w:widowControl w:val="0"/>
        <w:tabs>
          <w:tab w:val="num" w:pos="720"/>
        </w:tabs>
        <w:suppressAutoHyphens/>
        <w:rPr>
          <w:sz w:val="24"/>
        </w:rPr>
      </w:pPr>
    </w:p>
    <w:p w14:paraId="4738DBDA" w14:textId="726DCB71" w:rsidR="00037EEA" w:rsidRDefault="00037EEA" w:rsidP="00F13B22">
      <w:pPr>
        <w:pStyle w:val="Corpodetexto2"/>
        <w:widowControl w:val="0"/>
        <w:tabs>
          <w:tab w:val="num" w:pos="720"/>
        </w:tabs>
        <w:suppressAutoHyphens/>
        <w:rPr>
          <w:sz w:val="24"/>
        </w:rPr>
      </w:pPr>
      <w:r>
        <w:rPr>
          <w:sz w:val="24"/>
        </w:rPr>
        <w:tab/>
      </w:r>
      <w:r w:rsidRPr="00092A46">
        <w:rPr>
          <w:b/>
          <w:bCs/>
          <w:sz w:val="24"/>
        </w:rPr>
        <w:t>Anexo V</w:t>
      </w:r>
      <w:r>
        <w:rPr>
          <w:b/>
          <w:bCs/>
          <w:sz w:val="24"/>
        </w:rPr>
        <w:t>I</w:t>
      </w:r>
      <w:r w:rsidRPr="00092A46">
        <w:rPr>
          <w:b/>
          <w:bCs/>
          <w:sz w:val="24"/>
        </w:rPr>
        <w:t xml:space="preserve"> </w:t>
      </w:r>
      <w:r w:rsidRPr="00092A46">
        <w:rPr>
          <w:sz w:val="24"/>
        </w:rPr>
        <w:t>–</w:t>
      </w:r>
      <w:r>
        <w:rPr>
          <w:sz w:val="24"/>
        </w:rPr>
        <w:t xml:space="preserve"> Termo de referência.</w:t>
      </w:r>
    </w:p>
    <w:p w14:paraId="7922B19F" w14:textId="77777777" w:rsidR="00037EEA" w:rsidRPr="00092A46" w:rsidRDefault="00037EEA" w:rsidP="00F13B22">
      <w:pPr>
        <w:pStyle w:val="Corpodetexto2"/>
        <w:widowControl w:val="0"/>
        <w:tabs>
          <w:tab w:val="num" w:pos="720"/>
        </w:tabs>
        <w:suppressAutoHyphens/>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1975F8E5" w:rsidR="0060087E" w:rsidRPr="00092A46" w:rsidRDefault="0060087E" w:rsidP="00360908">
      <w:pPr>
        <w:widowControl w:val="0"/>
        <w:suppressAutoHyphens/>
        <w:autoSpaceDE w:val="0"/>
        <w:autoSpaceDN w:val="0"/>
        <w:adjustRightInd w:val="0"/>
        <w:jc w:val="center"/>
        <w:rPr>
          <w:rFonts w:ascii="Courier New" w:hAnsi="Courier New" w:cs="Courier New"/>
        </w:rPr>
      </w:pPr>
      <w:r w:rsidRPr="00092A46">
        <w:rPr>
          <w:rFonts w:ascii="Courier New" w:hAnsi="Courier New" w:cs="Courier New"/>
        </w:rPr>
        <w:t xml:space="preserve">Município </w:t>
      </w:r>
      <w:r w:rsidR="00092837" w:rsidRPr="00092A46">
        <w:rPr>
          <w:rFonts w:ascii="Courier New" w:hAnsi="Courier New" w:cs="Courier New"/>
        </w:rPr>
        <w:t xml:space="preserve">de Ibiraiaras/RS, </w:t>
      </w:r>
      <w:r w:rsidR="00134F57">
        <w:rPr>
          <w:rFonts w:ascii="Courier New" w:hAnsi="Courier New" w:cs="Courier New"/>
        </w:rPr>
        <w:t>2</w:t>
      </w:r>
      <w:r w:rsidR="00037EEA">
        <w:rPr>
          <w:rFonts w:ascii="Courier New" w:hAnsi="Courier New" w:cs="Courier New"/>
        </w:rPr>
        <w:t>7</w:t>
      </w:r>
      <w:r w:rsidR="00A436FA" w:rsidRPr="00092A46">
        <w:rPr>
          <w:rFonts w:ascii="Courier New" w:hAnsi="Courier New" w:cs="Courier New"/>
        </w:rPr>
        <w:t xml:space="preserve"> de </w:t>
      </w:r>
      <w:r w:rsidR="00037EEA">
        <w:rPr>
          <w:rFonts w:ascii="Courier New" w:hAnsi="Courier New" w:cs="Courier New"/>
        </w:rPr>
        <w:t>abril</w:t>
      </w:r>
      <w:r w:rsidR="00DE3254" w:rsidRPr="00092A46">
        <w:rPr>
          <w:rFonts w:ascii="Courier New" w:hAnsi="Courier New" w:cs="Courier New"/>
        </w:rPr>
        <w:t xml:space="preserve"> </w:t>
      </w:r>
      <w:r w:rsidR="00092837" w:rsidRPr="00092A46">
        <w:rPr>
          <w:rFonts w:ascii="Courier New" w:hAnsi="Courier New" w:cs="Courier New"/>
        </w:rPr>
        <w:t xml:space="preserve">de </w:t>
      </w:r>
      <w:r w:rsidR="00A563A9" w:rsidRPr="00092A46">
        <w:rPr>
          <w:rFonts w:ascii="Courier New" w:hAnsi="Courier New" w:cs="Courier New"/>
        </w:rPr>
        <w:t>202</w:t>
      </w:r>
      <w:r w:rsidR="00037EEA">
        <w:rPr>
          <w:rFonts w:ascii="Courier New" w:hAnsi="Courier New" w:cs="Courier New"/>
        </w:rPr>
        <w:t>2</w:t>
      </w:r>
      <w:r w:rsidRPr="00092A46">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53D53EF5" w14:textId="66CB8D7B" w:rsidR="00A14A60" w:rsidRPr="00092A46" w:rsidRDefault="00A14A60" w:rsidP="00360908">
      <w:pPr>
        <w:pStyle w:val="Normal1"/>
        <w:suppressAutoHyphens/>
        <w:jc w:val="center"/>
        <w:rPr>
          <w:rFonts w:ascii="Courier New" w:hAnsi="Courier New" w:cs="Courier New"/>
          <w:b/>
          <w:color w:val="auto"/>
          <w:szCs w:val="24"/>
        </w:rPr>
      </w:pPr>
      <w:r w:rsidRPr="00092A46">
        <w:rPr>
          <w:rFonts w:ascii="Courier New" w:hAnsi="Courier New" w:cs="Courier New"/>
          <w:b/>
          <w:bCs/>
          <w:szCs w:val="24"/>
        </w:rPr>
        <w:lastRenderedPageBreak/>
        <w:t>PROCESSO DE LICITATÓRIO N</w:t>
      </w:r>
      <w:r w:rsidR="00037EEA">
        <w:rPr>
          <w:rFonts w:ascii="Courier New" w:hAnsi="Courier New" w:cs="Courier New"/>
          <w:b/>
          <w:bCs/>
          <w:szCs w:val="24"/>
        </w:rPr>
        <w:t>.</w:t>
      </w:r>
      <w:r w:rsidRPr="00092A46">
        <w:rPr>
          <w:rFonts w:ascii="Courier New" w:hAnsi="Courier New" w:cs="Courier New"/>
          <w:b/>
          <w:bCs/>
          <w:szCs w:val="24"/>
        </w:rPr>
        <w:t xml:space="preserve">º </w:t>
      </w:r>
      <w:r w:rsidR="009A3FC5">
        <w:rPr>
          <w:rFonts w:ascii="Courier New" w:hAnsi="Courier New" w:cs="Courier New"/>
          <w:b/>
          <w:bCs/>
          <w:szCs w:val="24"/>
        </w:rPr>
        <w:t>5</w:t>
      </w:r>
      <w:r w:rsidR="00A563A9" w:rsidRPr="00092A46">
        <w:rPr>
          <w:rFonts w:ascii="Courier New" w:hAnsi="Courier New" w:cs="Courier New"/>
          <w:b/>
          <w:bCs/>
          <w:szCs w:val="24"/>
        </w:rPr>
        <w:t>8/202</w:t>
      </w:r>
      <w:r w:rsidR="009A3FC5">
        <w:rPr>
          <w:rFonts w:ascii="Courier New" w:hAnsi="Courier New" w:cs="Courier New"/>
          <w:b/>
          <w:bCs/>
          <w:szCs w:val="24"/>
        </w:rPr>
        <w:t>2</w:t>
      </w:r>
    </w:p>
    <w:p w14:paraId="36DD1B31" w14:textId="6498AB60" w:rsidR="00A14A60" w:rsidRPr="00092A46" w:rsidRDefault="00A14A60"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A3FC5">
        <w:rPr>
          <w:rFonts w:ascii="Courier New" w:hAnsi="Courier New" w:cs="Courier New"/>
          <w:b/>
          <w:bCs/>
        </w:rPr>
        <w:t>.</w:t>
      </w:r>
      <w:r w:rsidRPr="00092A46">
        <w:rPr>
          <w:rFonts w:ascii="Courier New" w:hAnsi="Courier New" w:cs="Courier New"/>
          <w:b/>
          <w:bCs/>
        </w:rPr>
        <w:t xml:space="preserve">º </w:t>
      </w:r>
      <w:r w:rsidR="009A3FC5">
        <w:rPr>
          <w:rFonts w:ascii="Courier New" w:hAnsi="Courier New" w:cs="Courier New"/>
          <w:b/>
          <w:bCs/>
        </w:rPr>
        <w:t>18</w:t>
      </w:r>
      <w:r w:rsidR="00A563A9" w:rsidRPr="00092A46">
        <w:rPr>
          <w:rFonts w:ascii="Courier New" w:hAnsi="Courier New" w:cs="Courier New"/>
          <w:b/>
          <w:bCs/>
        </w:rPr>
        <w:t>/202</w:t>
      </w:r>
      <w:r w:rsidR="009A3FC5">
        <w:rPr>
          <w:rFonts w:ascii="Courier New" w:hAnsi="Courier New" w:cs="Courier New"/>
          <w:b/>
          <w:bCs/>
        </w:rPr>
        <w:t>2</w:t>
      </w:r>
    </w:p>
    <w:p w14:paraId="36EDA49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548CBB3A" w14:textId="77777777" w:rsidR="00816AB4" w:rsidRPr="00092A46" w:rsidRDefault="00816AB4" w:rsidP="00360908">
      <w:pPr>
        <w:widowControl w:val="0"/>
        <w:suppressAutoHyphens/>
        <w:jc w:val="center"/>
        <w:rPr>
          <w:rFonts w:ascii="Courier New" w:hAnsi="Courier New" w:cs="Courier New"/>
          <w:b/>
          <w:bCs/>
        </w:rPr>
      </w:pPr>
    </w:p>
    <w:p w14:paraId="4BB9C753" w14:textId="2B2FF17D" w:rsidR="00C83684" w:rsidRPr="00BA059E" w:rsidRDefault="00C83684" w:rsidP="00BA059E">
      <w:pPr>
        <w:pStyle w:val="Ttulo1"/>
        <w:jc w:val="center"/>
        <w:rPr>
          <w:sz w:val="24"/>
          <w:szCs w:val="32"/>
        </w:rPr>
      </w:pPr>
      <w:r w:rsidRPr="00BA059E">
        <w:rPr>
          <w:sz w:val="24"/>
          <w:szCs w:val="32"/>
        </w:rPr>
        <w:t>ANEXO I - MINUTA DE ATA DE REGISTRO DE PREÇOS N.º xx/</w:t>
      </w:r>
      <w:r w:rsidR="00A563A9" w:rsidRPr="00BA059E">
        <w:rPr>
          <w:sz w:val="24"/>
          <w:szCs w:val="32"/>
        </w:rPr>
        <w:t>202</w:t>
      </w:r>
      <w:r w:rsidR="009A3FC5">
        <w:rPr>
          <w:sz w:val="24"/>
          <w:szCs w:val="32"/>
        </w:rPr>
        <w:t>2</w:t>
      </w:r>
    </w:p>
    <w:p w14:paraId="31209571" w14:textId="77777777" w:rsidR="00C83684" w:rsidRPr="00092A46" w:rsidRDefault="00C83684" w:rsidP="00C83684">
      <w:pPr>
        <w:widowControl w:val="0"/>
        <w:jc w:val="both"/>
        <w:rPr>
          <w:rFonts w:ascii="Courier New" w:hAnsi="Courier New" w:cs="Courier New"/>
          <w:i/>
        </w:rPr>
      </w:pPr>
    </w:p>
    <w:p w14:paraId="4A11E52B" w14:textId="3360A3B1" w:rsidR="00C83684" w:rsidRPr="00092A46" w:rsidRDefault="00C83684" w:rsidP="00C83684">
      <w:pPr>
        <w:spacing w:after="200" w:line="276" w:lineRule="auto"/>
        <w:jc w:val="both"/>
        <w:rPr>
          <w:rFonts w:ascii="Courier New" w:hAnsi="Courier New" w:cs="Courier New"/>
        </w:rPr>
      </w:pPr>
      <w:r w:rsidRPr="00092A46">
        <w:rPr>
          <w:rFonts w:ascii="Courier New" w:hAnsi="Courier New" w:cs="Courier New"/>
        </w:rPr>
        <w:t xml:space="preserve">Aos xx dias do mês de xxxxxx de </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nas dependências da Administração Municipal de Ibiraiaras/RS, situada na rua João Stella, nº 55, bairro centro, nesta cidade, nos termos do art. 15, da Lei nº 8.666, de 21 de junho de 199</w:t>
      </w:r>
      <w:r w:rsidR="006D6C70" w:rsidRPr="00092A46">
        <w:rPr>
          <w:rFonts w:ascii="Courier New" w:hAnsi="Courier New" w:cs="Courier New"/>
        </w:rPr>
        <w:t>3</w:t>
      </w:r>
      <w:r w:rsidRPr="00092A46">
        <w:rPr>
          <w:rFonts w:ascii="Courier New" w:hAnsi="Courier New" w:cs="Courier New"/>
        </w:rPr>
        <w:t xml:space="preserve">, face a classificação das propostas apresentadas no pregão </w:t>
      </w:r>
      <w:r w:rsidR="009A3FC5">
        <w:rPr>
          <w:rFonts w:ascii="Courier New" w:hAnsi="Courier New" w:cs="Courier New"/>
        </w:rPr>
        <w:t>eletrônico</w:t>
      </w:r>
      <w:r w:rsidRPr="00092A46">
        <w:rPr>
          <w:rFonts w:ascii="Courier New" w:hAnsi="Courier New" w:cs="Courier New"/>
        </w:rPr>
        <w:t xml:space="preserve"> n</w:t>
      </w:r>
      <w:r w:rsidR="009A3FC5">
        <w:rPr>
          <w:rFonts w:ascii="Courier New" w:hAnsi="Courier New" w:cs="Courier New"/>
        </w:rPr>
        <w:t>.</w:t>
      </w:r>
      <w:r w:rsidRPr="00092A46">
        <w:rPr>
          <w:rFonts w:ascii="Courier New" w:hAnsi="Courier New" w:cs="Courier New"/>
        </w:rPr>
        <w:t xml:space="preserve">º </w:t>
      </w:r>
      <w:r w:rsidR="009A3FC5">
        <w:rPr>
          <w:rFonts w:ascii="Courier New" w:hAnsi="Courier New" w:cs="Courier New"/>
        </w:rPr>
        <w:t>18</w:t>
      </w:r>
      <w:r w:rsidR="00A563A9" w:rsidRPr="00092A46">
        <w:rPr>
          <w:rFonts w:ascii="Courier New" w:hAnsi="Courier New" w:cs="Courier New"/>
        </w:rPr>
        <w:t>/202</w:t>
      </w:r>
      <w:r w:rsidR="009A3FC5">
        <w:rPr>
          <w:rFonts w:ascii="Courier New" w:hAnsi="Courier New" w:cs="Courier New"/>
        </w:rPr>
        <w:t>2</w:t>
      </w:r>
      <w:r w:rsidRPr="00092A46">
        <w:rPr>
          <w:rFonts w:ascii="Courier New" w:hAnsi="Courier New" w:cs="Courier New"/>
        </w:rPr>
        <w:t>, por sistema de registro de preços, por deliberação do pregoeiro e equipe de apoio, resolve registrar os preços das empresas participantes da licitação, por item, observadas as cláusulas estabelecidas no edital que regeu o certame, conforme a seguir.</w:t>
      </w:r>
    </w:p>
    <w:p w14:paraId="2B9189A6" w14:textId="2E63209B" w:rsidR="00C83684" w:rsidRPr="00092A46" w:rsidRDefault="00C83684" w:rsidP="00C83684">
      <w:pPr>
        <w:widowControl w:val="0"/>
        <w:jc w:val="both"/>
        <w:rPr>
          <w:rFonts w:ascii="Courier New" w:hAnsi="Courier New" w:cs="Courier New"/>
        </w:rPr>
      </w:pPr>
      <w:r w:rsidRPr="00092A46">
        <w:rPr>
          <w:rFonts w:ascii="Courier New" w:hAnsi="Courier New" w:cs="Courier New"/>
        </w:rPr>
        <w:t>As empresas detentoras da ata resolvem firmar a presente ata de registro de preços de acordo com o resultado da licitação decorrente do processo acima especificado, regido pela Lei Federal n</w:t>
      </w:r>
      <w:r w:rsidR="009A3FC5">
        <w:rPr>
          <w:rFonts w:ascii="Courier New" w:hAnsi="Courier New" w:cs="Courier New"/>
        </w:rPr>
        <w:t>.</w:t>
      </w:r>
      <w:r w:rsidRPr="00092A46">
        <w:rPr>
          <w:rFonts w:ascii="Courier New" w:hAnsi="Courier New" w:cs="Courier New"/>
        </w:rPr>
        <w:t>º 10.520/02 subsidiariamente pela Lei de Licitações n</w:t>
      </w:r>
      <w:r w:rsidR="009A3FC5">
        <w:rPr>
          <w:rFonts w:ascii="Courier New" w:hAnsi="Courier New" w:cs="Courier New"/>
        </w:rPr>
        <w:t>.</w:t>
      </w:r>
      <w:r w:rsidRPr="00092A46">
        <w:rPr>
          <w:rFonts w:ascii="Courier New" w:hAnsi="Courier New" w:cs="Courier New"/>
        </w:rPr>
        <w:t>º 8.666/93, bem como pelo Decreto Municipal n</w:t>
      </w:r>
      <w:r w:rsidR="003E404E">
        <w:rPr>
          <w:rFonts w:ascii="Courier New" w:hAnsi="Courier New" w:cs="Courier New"/>
        </w:rPr>
        <w:t>.</w:t>
      </w:r>
      <w:r w:rsidRPr="00092A46">
        <w:rPr>
          <w:rFonts w:ascii="Courier New" w:hAnsi="Courier New" w:cs="Courier New"/>
        </w:rPr>
        <w:t>º 2.818/2016, pelas condições do edital, termos da proposta, mediante as cláusulas e condições a seguir estabelecidas:</w:t>
      </w:r>
    </w:p>
    <w:p w14:paraId="095A75C8" w14:textId="77777777" w:rsidR="00C83684" w:rsidRPr="00092A46" w:rsidRDefault="00C83684" w:rsidP="00633BEA">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C83684" w:rsidRPr="00092A46" w14:paraId="0E0EAF8E" w14:textId="77777777" w:rsidTr="0046072C">
        <w:tc>
          <w:tcPr>
            <w:tcW w:w="2273" w:type="dxa"/>
            <w:shd w:val="clear" w:color="auto" w:fill="auto"/>
          </w:tcPr>
          <w:p w14:paraId="6E65304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3AF9FD98"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238275FB"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5EF4D5C7"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71BA2AF3" w14:textId="77777777" w:rsidR="00C83684" w:rsidRPr="00092A46" w:rsidRDefault="00C83684" w:rsidP="00816AB4">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C83684" w:rsidRPr="00092A46" w14:paraId="3BE6007B" w14:textId="77777777" w:rsidTr="00816AB4">
        <w:tc>
          <w:tcPr>
            <w:tcW w:w="2273" w:type="dxa"/>
          </w:tcPr>
          <w:p w14:paraId="6471970D"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p>
        </w:tc>
        <w:tc>
          <w:tcPr>
            <w:tcW w:w="1413" w:type="dxa"/>
          </w:tcPr>
          <w:p w14:paraId="74BCBDF6" w14:textId="77777777" w:rsidR="00C83684" w:rsidRPr="00092A46" w:rsidRDefault="00C83684" w:rsidP="00816AB4">
            <w:pPr>
              <w:widowControl w:val="0"/>
              <w:spacing w:after="200" w:line="276" w:lineRule="auto"/>
              <w:jc w:val="both"/>
              <w:rPr>
                <w:rFonts w:ascii="Courier New" w:hAnsi="Courier New" w:cs="Courier New"/>
              </w:rPr>
            </w:pPr>
          </w:p>
        </w:tc>
        <w:tc>
          <w:tcPr>
            <w:tcW w:w="2410" w:type="dxa"/>
          </w:tcPr>
          <w:p w14:paraId="07D08A52"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518" w:type="dxa"/>
          </w:tcPr>
          <w:p w14:paraId="66571A51" w14:textId="77777777" w:rsidR="00C83684" w:rsidRPr="00092A46" w:rsidRDefault="00C83684" w:rsidP="00816AB4">
            <w:pPr>
              <w:widowControl w:val="0"/>
              <w:tabs>
                <w:tab w:val="left" w:pos="2268"/>
              </w:tabs>
              <w:contextualSpacing/>
              <w:jc w:val="both"/>
              <w:rPr>
                <w:rFonts w:ascii="Courier New" w:hAnsi="Courier New" w:cs="Courier New"/>
                <w:color w:val="000000"/>
                <w:lang w:eastAsia="ar-SA"/>
              </w:rPr>
            </w:pPr>
          </w:p>
        </w:tc>
        <w:tc>
          <w:tcPr>
            <w:tcW w:w="1317" w:type="dxa"/>
          </w:tcPr>
          <w:p w14:paraId="36998DE9" w14:textId="77777777" w:rsidR="00C83684" w:rsidRPr="00092A46" w:rsidRDefault="00C83684" w:rsidP="00816AB4">
            <w:pPr>
              <w:widowControl w:val="0"/>
              <w:spacing w:after="200" w:line="276" w:lineRule="auto"/>
              <w:jc w:val="both"/>
              <w:rPr>
                <w:rFonts w:ascii="Courier New" w:hAnsi="Courier New" w:cs="Courier New"/>
              </w:rPr>
            </w:pPr>
          </w:p>
        </w:tc>
      </w:tr>
    </w:tbl>
    <w:p w14:paraId="01AD4A8D" w14:textId="77777777" w:rsidR="00C83684" w:rsidRPr="00092A46" w:rsidRDefault="00C83684" w:rsidP="00C83684">
      <w:pPr>
        <w:widowControl w:val="0"/>
        <w:jc w:val="both"/>
        <w:rPr>
          <w:rFonts w:ascii="Courier New" w:hAnsi="Courier New" w:cs="Courier New"/>
        </w:rPr>
      </w:pPr>
    </w:p>
    <w:p w14:paraId="7011AADB"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 OBJETO LICITADO:</w:t>
      </w:r>
    </w:p>
    <w:p w14:paraId="70D49722" w14:textId="77777777" w:rsidR="00C83684" w:rsidRPr="00092A46" w:rsidRDefault="00C83684" w:rsidP="00C83684">
      <w:pPr>
        <w:widowControl w:val="0"/>
        <w:jc w:val="both"/>
        <w:rPr>
          <w:rFonts w:ascii="Courier New" w:hAnsi="Courier New" w:cs="Courier New"/>
          <w:b/>
        </w:rPr>
      </w:pPr>
    </w:p>
    <w:p w14:paraId="26B6E2C6" w14:textId="1411F2C9"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 xml:space="preserve">A presente ata de registro de preços tem por finalidade registrar os preços de suprimentos de informática especificados no edital de pregão </w:t>
      </w:r>
      <w:r w:rsidR="003E404E">
        <w:rPr>
          <w:rFonts w:ascii="Courier New" w:hAnsi="Courier New" w:cs="Courier New"/>
        </w:rPr>
        <w:t>eletrônico</w:t>
      </w:r>
      <w:r w:rsidRPr="00092A46">
        <w:rPr>
          <w:rFonts w:ascii="Courier New" w:hAnsi="Courier New" w:cs="Courier New"/>
        </w:rPr>
        <w:t xml:space="preserve"> n</w:t>
      </w:r>
      <w:r w:rsidR="003E404E">
        <w:rPr>
          <w:rFonts w:ascii="Courier New" w:hAnsi="Courier New" w:cs="Courier New"/>
        </w:rPr>
        <w:t>.</w:t>
      </w:r>
      <w:r w:rsidRPr="00092A46">
        <w:rPr>
          <w:rFonts w:ascii="Courier New" w:hAnsi="Courier New" w:cs="Courier New"/>
        </w:rPr>
        <w:t xml:space="preserve">º </w:t>
      </w:r>
      <w:r w:rsidR="003E404E">
        <w:rPr>
          <w:rFonts w:ascii="Courier New" w:hAnsi="Courier New" w:cs="Courier New"/>
        </w:rPr>
        <w:t>18</w:t>
      </w:r>
      <w:r w:rsidR="00A563A9" w:rsidRPr="00092A46">
        <w:rPr>
          <w:rFonts w:ascii="Courier New" w:hAnsi="Courier New" w:cs="Courier New"/>
        </w:rPr>
        <w:t>/202</w:t>
      </w:r>
      <w:r w:rsidR="003E404E">
        <w:rPr>
          <w:rFonts w:ascii="Courier New" w:hAnsi="Courier New" w:cs="Courier New"/>
        </w:rPr>
        <w:t>2</w:t>
      </w:r>
      <w:r w:rsidRPr="00092A46">
        <w:rPr>
          <w:rFonts w:ascii="Courier New" w:hAnsi="Courier New" w:cs="Courier New"/>
        </w:rPr>
        <w:t>, ofertados no certame licitatório, passando a fazer parte integrante desta ata:</w:t>
      </w:r>
    </w:p>
    <w:p w14:paraId="51267D4D" w14:textId="77777777" w:rsidR="00C83684" w:rsidRPr="00092A46" w:rsidRDefault="00C83684" w:rsidP="00C83684">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C83684" w:rsidRPr="00092A46" w14:paraId="6098516B" w14:textId="77777777" w:rsidTr="0046072C">
        <w:trPr>
          <w:jc w:val="center"/>
        </w:trPr>
        <w:tc>
          <w:tcPr>
            <w:tcW w:w="901" w:type="dxa"/>
            <w:shd w:val="clear" w:color="auto" w:fill="auto"/>
          </w:tcPr>
          <w:p w14:paraId="4CA1D5B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779129D7"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16FF252E"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554203CA" w14:textId="77777777" w:rsidR="00C83684" w:rsidRPr="0046072C" w:rsidRDefault="00C83684" w:rsidP="00816AB4">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C83684" w:rsidRPr="00092A46" w14:paraId="0ED9C2B0" w14:textId="77777777" w:rsidTr="00816AB4">
        <w:trPr>
          <w:jc w:val="center"/>
        </w:trPr>
        <w:tc>
          <w:tcPr>
            <w:tcW w:w="901" w:type="dxa"/>
          </w:tcPr>
          <w:p w14:paraId="4E786B6F" w14:textId="77777777" w:rsidR="00C83684" w:rsidRPr="00092A46" w:rsidRDefault="00C83684" w:rsidP="00816AB4">
            <w:pPr>
              <w:widowControl w:val="0"/>
              <w:spacing w:after="200" w:line="276" w:lineRule="auto"/>
              <w:jc w:val="both"/>
              <w:rPr>
                <w:rFonts w:ascii="Courier New" w:hAnsi="Courier New" w:cs="Courier New"/>
                <w:b/>
                <w:caps/>
              </w:rPr>
            </w:pPr>
          </w:p>
        </w:tc>
        <w:tc>
          <w:tcPr>
            <w:tcW w:w="1206" w:type="dxa"/>
          </w:tcPr>
          <w:p w14:paraId="7CBE5AEF" w14:textId="77777777" w:rsidR="00C83684" w:rsidRPr="00092A46" w:rsidRDefault="00C83684" w:rsidP="00816AB4">
            <w:pPr>
              <w:widowControl w:val="0"/>
              <w:spacing w:after="200" w:line="276" w:lineRule="auto"/>
              <w:jc w:val="both"/>
              <w:rPr>
                <w:rFonts w:ascii="Courier New" w:hAnsi="Courier New" w:cs="Courier New"/>
                <w:caps/>
              </w:rPr>
            </w:pPr>
          </w:p>
        </w:tc>
        <w:tc>
          <w:tcPr>
            <w:tcW w:w="1194" w:type="dxa"/>
          </w:tcPr>
          <w:p w14:paraId="2DB38C52" w14:textId="77777777" w:rsidR="00C83684" w:rsidRPr="00092A46" w:rsidRDefault="00C83684" w:rsidP="00816AB4">
            <w:pPr>
              <w:widowControl w:val="0"/>
              <w:spacing w:after="200" w:line="276" w:lineRule="auto"/>
              <w:jc w:val="both"/>
              <w:rPr>
                <w:rFonts w:ascii="Courier New" w:hAnsi="Courier New" w:cs="Courier New"/>
                <w:caps/>
              </w:rPr>
            </w:pPr>
          </w:p>
        </w:tc>
        <w:tc>
          <w:tcPr>
            <w:tcW w:w="5020" w:type="dxa"/>
          </w:tcPr>
          <w:p w14:paraId="5C1AE540" w14:textId="77777777" w:rsidR="00C83684" w:rsidRPr="00092A46" w:rsidRDefault="00C83684" w:rsidP="00816AB4">
            <w:pPr>
              <w:widowControl w:val="0"/>
              <w:spacing w:after="200" w:line="276" w:lineRule="auto"/>
              <w:jc w:val="both"/>
              <w:rPr>
                <w:rFonts w:ascii="Courier New" w:hAnsi="Courier New" w:cs="Courier New"/>
              </w:rPr>
            </w:pPr>
          </w:p>
        </w:tc>
      </w:tr>
    </w:tbl>
    <w:p w14:paraId="530E85C5" w14:textId="77777777" w:rsidR="00C83684" w:rsidRPr="00092A46" w:rsidRDefault="00C83684" w:rsidP="00C83684">
      <w:pPr>
        <w:widowControl w:val="0"/>
        <w:jc w:val="both"/>
        <w:rPr>
          <w:rFonts w:ascii="Courier New" w:hAnsi="Courier New" w:cs="Courier New"/>
        </w:rPr>
      </w:pPr>
    </w:p>
    <w:p w14:paraId="6F2EBA5E"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2. DA VALIDADE DA ATA DE REGISTRO DE PREÇOS:</w:t>
      </w:r>
    </w:p>
    <w:p w14:paraId="6EB0A640" w14:textId="77777777" w:rsidR="00C83684" w:rsidRPr="00092A46" w:rsidRDefault="00C83684" w:rsidP="00C83684">
      <w:pPr>
        <w:widowControl w:val="0"/>
        <w:jc w:val="both"/>
        <w:rPr>
          <w:rFonts w:ascii="Courier New" w:hAnsi="Courier New" w:cs="Courier New"/>
          <w:b/>
        </w:rPr>
      </w:pPr>
    </w:p>
    <w:p w14:paraId="09E6DA1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2.1.</w:t>
      </w:r>
      <w:r w:rsidRPr="00092A46">
        <w:rPr>
          <w:rFonts w:ascii="Courier New" w:hAnsi="Courier New" w:cs="Courier New"/>
        </w:rPr>
        <w:t xml:space="preserve"> O prazo de validade da ata de registro de preços será de 12 (doze) meses, a partir da data da homologação da presente licitação.</w:t>
      </w:r>
    </w:p>
    <w:p w14:paraId="7848788B" w14:textId="77777777" w:rsidR="00C83684" w:rsidRPr="00092A46" w:rsidRDefault="00C83684" w:rsidP="00C83684">
      <w:pPr>
        <w:widowControl w:val="0"/>
        <w:jc w:val="both"/>
        <w:rPr>
          <w:rFonts w:ascii="Courier New" w:hAnsi="Courier New" w:cs="Courier New"/>
        </w:rPr>
      </w:pPr>
    </w:p>
    <w:p w14:paraId="0F455972" w14:textId="4BEB03DE" w:rsidR="00C83684" w:rsidRPr="00092A46" w:rsidRDefault="00C83684" w:rsidP="00C83684">
      <w:pPr>
        <w:widowControl w:val="0"/>
        <w:tabs>
          <w:tab w:val="left" w:pos="0"/>
        </w:tabs>
        <w:jc w:val="both"/>
        <w:rPr>
          <w:rFonts w:ascii="Courier New" w:hAnsi="Courier New" w:cs="Courier New"/>
        </w:rPr>
      </w:pPr>
      <w:r w:rsidRPr="00092A46">
        <w:rPr>
          <w:rFonts w:ascii="Courier New" w:hAnsi="Courier New" w:cs="Courier New"/>
          <w:b/>
        </w:rPr>
        <w:t xml:space="preserve">2.2. </w:t>
      </w:r>
      <w:r w:rsidRPr="00092A46">
        <w:rPr>
          <w:rFonts w:ascii="Courier New" w:hAnsi="Courier New" w:cs="Courier New"/>
        </w:rPr>
        <w:t>Conforme art. 15, § 4º, da Lei n</w:t>
      </w:r>
      <w:r w:rsidR="003E404E">
        <w:rPr>
          <w:rFonts w:ascii="Courier New" w:hAnsi="Courier New" w:cs="Courier New"/>
        </w:rPr>
        <w:t>.</w:t>
      </w:r>
      <w:r w:rsidRPr="00092A46">
        <w:rPr>
          <w:rFonts w:ascii="Courier New" w:hAnsi="Courier New" w:cs="Courier New"/>
        </w:rPr>
        <w:t>º 8.666/1993, e art. 5º, Decreto Municipal n</w:t>
      </w:r>
      <w:r w:rsidR="003E404E">
        <w:rPr>
          <w:rFonts w:ascii="Courier New" w:hAnsi="Courier New" w:cs="Courier New"/>
        </w:rPr>
        <w:t>.</w:t>
      </w:r>
      <w:r w:rsidRPr="00092A46">
        <w:rPr>
          <w:rFonts w:ascii="Courier New" w:hAnsi="Courier New" w:cs="Courier New"/>
        </w:rPr>
        <w:t xml:space="preserve">º </w:t>
      </w:r>
      <w:r w:rsidRPr="00092A46">
        <w:rPr>
          <w:rFonts w:ascii="Courier New" w:hAnsi="Courier New" w:cs="Courier New"/>
          <w:bCs/>
          <w:color w:val="000000"/>
        </w:rPr>
        <w:t>2.818 de 14 de julho de 2016</w:t>
      </w:r>
      <w:r w:rsidRPr="00092A46">
        <w:rPr>
          <w:rFonts w:ascii="Courier New" w:hAnsi="Courier New" w:cs="Courier New"/>
        </w:rPr>
        <w:t>, a Administração não está obrigada a realizar compras exclusivamente por intermédio desta ata, podendo adotar, para tanto, licitação específica, assegurando-se, todavia, a preferência de fornecimento aos registrados, no caso de igualdade de condições.</w:t>
      </w:r>
    </w:p>
    <w:p w14:paraId="72852215" w14:textId="77777777" w:rsidR="00C83684" w:rsidRPr="00092A46" w:rsidRDefault="00C83684" w:rsidP="00C83684">
      <w:pPr>
        <w:widowControl w:val="0"/>
        <w:tabs>
          <w:tab w:val="left" w:pos="0"/>
        </w:tabs>
        <w:jc w:val="both"/>
        <w:rPr>
          <w:rFonts w:ascii="Courier New" w:hAnsi="Courier New" w:cs="Courier New"/>
        </w:rPr>
      </w:pPr>
    </w:p>
    <w:p w14:paraId="78797E4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67ED82EA" w14:textId="77777777" w:rsidR="00C83684" w:rsidRPr="00092A46" w:rsidRDefault="00C83684" w:rsidP="00C83684">
      <w:pPr>
        <w:widowControl w:val="0"/>
        <w:jc w:val="both"/>
        <w:rPr>
          <w:rFonts w:ascii="Courier New" w:hAnsi="Courier New" w:cs="Courier New"/>
        </w:rPr>
      </w:pPr>
    </w:p>
    <w:p w14:paraId="1DC43C3A"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3. DO CONTRATO ADMINISTRATIVO:</w:t>
      </w:r>
    </w:p>
    <w:p w14:paraId="0C474228" w14:textId="77777777" w:rsidR="00C83684" w:rsidRPr="00092A46" w:rsidRDefault="00C83684" w:rsidP="00C83684">
      <w:pPr>
        <w:widowControl w:val="0"/>
        <w:jc w:val="both"/>
        <w:rPr>
          <w:rFonts w:ascii="Courier New" w:hAnsi="Courier New" w:cs="Courier New"/>
          <w:b/>
        </w:rPr>
      </w:pPr>
    </w:p>
    <w:p w14:paraId="24C1BE2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37A83B1A" w14:textId="77777777" w:rsidR="00C83684" w:rsidRPr="00092A46" w:rsidRDefault="00C83684" w:rsidP="00C83684">
      <w:pPr>
        <w:widowControl w:val="0"/>
        <w:jc w:val="both"/>
        <w:rPr>
          <w:rFonts w:ascii="Courier New" w:hAnsi="Courier New" w:cs="Courier New"/>
          <w:b/>
        </w:rPr>
      </w:pPr>
    </w:p>
    <w:p w14:paraId="4BF02DF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4. DOS PREÇOS REGISTRADOS:</w:t>
      </w:r>
    </w:p>
    <w:p w14:paraId="5820F8B5" w14:textId="77777777" w:rsidR="00C83684" w:rsidRPr="00092A46" w:rsidRDefault="00C83684" w:rsidP="00C83684">
      <w:pPr>
        <w:widowControl w:val="0"/>
        <w:jc w:val="both"/>
        <w:rPr>
          <w:rFonts w:ascii="Courier New" w:hAnsi="Courier New" w:cs="Courier New"/>
          <w:b/>
        </w:rPr>
      </w:pPr>
    </w:p>
    <w:p w14:paraId="03F221A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7B00EA36" w14:textId="77777777" w:rsidR="00C83684" w:rsidRPr="00092A46" w:rsidRDefault="00C83684" w:rsidP="00C83684">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C83684" w:rsidRPr="00092A46" w14:paraId="5AA74807" w14:textId="77777777" w:rsidTr="00816AB4">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6D2619D1"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69B95F09"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077FBCB5"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4A771676"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55A59B3C"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4D413BFD"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47BA2D0F" w14:textId="77777777" w:rsidTr="00816AB4">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5E831CB1" w14:textId="77777777" w:rsidR="00C83684" w:rsidRPr="00092A46" w:rsidRDefault="00C83684" w:rsidP="00816AB4">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66F09E92" w14:textId="77777777" w:rsidR="00C83684" w:rsidRPr="00092A46" w:rsidRDefault="00C83684" w:rsidP="00816AB4">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380032F0" w14:textId="77777777" w:rsidR="00C83684" w:rsidRPr="00092A46" w:rsidRDefault="00C83684" w:rsidP="00816AB4">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7AAEEA3D"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35D2A30"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48282903" w14:textId="77777777" w:rsidR="00C83684" w:rsidRPr="00092A46" w:rsidRDefault="00C83684" w:rsidP="00816AB4">
            <w:pPr>
              <w:widowControl w:val="0"/>
              <w:jc w:val="both"/>
              <w:rPr>
                <w:rFonts w:ascii="Courier New" w:hAnsi="Courier New" w:cs="Courier New"/>
              </w:rPr>
            </w:pPr>
          </w:p>
        </w:tc>
      </w:tr>
      <w:tr w:rsidR="00C83684" w:rsidRPr="00092A46" w14:paraId="7D33F96B" w14:textId="77777777" w:rsidTr="00816AB4">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C5F718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049393DA"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2C9BC812"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F572504" w14:textId="77777777" w:rsidR="00C83684" w:rsidRPr="00092A46" w:rsidRDefault="00C83684" w:rsidP="00816AB4">
            <w:pPr>
              <w:widowControl w:val="0"/>
              <w:jc w:val="both"/>
              <w:rPr>
                <w:rFonts w:ascii="Courier New" w:hAnsi="Courier New" w:cs="Courier New"/>
                <w:b/>
                <w:bCs/>
              </w:rPr>
            </w:pPr>
            <w:r w:rsidRPr="00092A46">
              <w:rPr>
                <w:rFonts w:ascii="Courier New" w:hAnsi="Courier New" w:cs="Courier New"/>
                <w:b/>
                <w:bCs/>
              </w:rPr>
              <w:t>%</w:t>
            </w:r>
          </w:p>
        </w:tc>
      </w:tr>
      <w:tr w:rsidR="00C83684" w:rsidRPr="00092A46" w14:paraId="629A3DA0" w14:textId="77777777" w:rsidTr="00816AB4">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4DF47E86"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37A6AFE0"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10B5EC02"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2E2BD514" w14:textId="77777777" w:rsidR="00C83684" w:rsidRPr="00092A46" w:rsidRDefault="00C83684" w:rsidP="00816AB4">
            <w:pPr>
              <w:widowControl w:val="0"/>
              <w:jc w:val="both"/>
              <w:rPr>
                <w:rFonts w:ascii="Courier New" w:hAnsi="Courier New" w:cs="Courier New"/>
              </w:rPr>
            </w:pPr>
          </w:p>
        </w:tc>
      </w:tr>
      <w:tr w:rsidR="00C83684" w:rsidRPr="00092A46" w14:paraId="0CEFDC9B" w14:textId="77777777" w:rsidTr="00816AB4">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523B0967"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3DE48BEF"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03D92FA9"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3E062616" w14:textId="77777777" w:rsidR="00C83684" w:rsidRPr="00092A46" w:rsidRDefault="00C83684" w:rsidP="00816AB4">
            <w:pPr>
              <w:widowControl w:val="0"/>
              <w:jc w:val="both"/>
              <w:rPr>
                <w:rFonts w:ascii="Courier New" w:hAnsi="Courier New" w:cs="Courier New"/>
              </w:rPr>
            </w:pPr>
          </w:p>
        </w:tc>
      </w:tr>
      <w:tr w:rsidR="00C83684" w:rsidRPr="00092A46" w14:paraId="32821833" w14:textId="77777777" w:rsidTr="00816AB4">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EEC24" w14:textId="77777777" w:rsidR="00C83684" w:rsidRPr="00092A46" w:rsidRDefault="00C83684" w:rsidP="00816AB4">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30E60602" w14:textId="77777777" w:rsidR="00C83684" w:rsidRPr="00092A46" w:rsidRDefault="00C83684" w:rsidP="00816AB4">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038147E8" w14:textId="77777777" w:rsidR="00C83684" w:rsidRPr="00092A46" w:rsidRDefault="00C83684" w:rsidP="00816AB4">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1B04635" w14:textId="77777777" w:rsidR="00C83684" w:rsidRPr="00092A46" w:rsidRDefault="00C83684" w:rsidP="00816AB4">
            <w:pPr>
              <w:widowControl w:val="0"/>
              <w:jc w:val="both"/>
              <w:rPr>
                <w:rFonts w:ascii="Courier New" w:hAnsi="Courier New" w:cs="Courier New"/>
              </w:rPr>
            </w:pPr>
          </w:p>
        </w:tc>
      </w:tr>
    </w:tbl>
    <w:p w14:paraId="43E7382A" w14:textId="77777777" w:rsidR="00C83684" w:rsidRPr="00092A46" w:rsidRDefault="00C83684" w:rsidP="00C83684">
      <w:pPr>
        <w:widowControl w:val="0"/>
        <w:jc w:val="both"/>
        <w:rPr>
          <w:rFonts w:ascii="Courier New" w:hAnsi="Courier New" w:cs="Courier New"/>
        </w:rPr>
      </w:pPr>
    </w:p>
    <w:p w14:paraId="186282B8"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5. CONDIÇÕES DE FORNECIMENTO E DE PAGAMENTO:</w:t>
      </w:r>
    </w:p>
    <w:p w14:paraId="163D900F" w14:textId="77777777" w:rsidR="00C83684" w:rsidRPr="00092A46" w:rsidRDefault="00C83684" w:rsidP="00C83684">
      <w:pPr>
        <w:widowControl w:val="0"/>
        <w:jc w:val="both"/>
        <w:rPr>
          <w:rFonts w:ascii="Courier New" w:hAnsi="Courier New" w:cs="Courier New"/>
          <w:b/>
        </w:rPr>
      </w:pPr>
    </w:p>
    <w:p w14:paraId="52CC404D" w14:textId="26FD7EAA"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As empresas vencedoras terão a obrigação de entregar os</w:t>
      </w:r>
      <w:r w:rsidR="00706CC9" w:rsidRPr="00092A46">
        <w:rPr>
          <w:rFonts w:ascii="Courier New" w:hAnsi="Courier New" w:cs="Courier New"/>
        </w:rPr>
        <w:t xml:space="preserve"> suprimentos</w:t>
      </w:r>
      <w:r w:rsidRPr="00092A46">
        <w:rPr>
          <w:rFonts w:ascii="Courier New" w:hAnsi="Courier New" w:cs="Courier New"/>
        </w:rPr>
        <w:t xml:space="preserve"> no Município de Ibiraiaras/RS de acordo com as necessidades da municipalidade, não havendo obrigação da aquisição de todos os objetos licitados durante a vigência da ata de registro de preços ou do contrato administrativo.</w:t>
      </w:r>
    </w:p>
    <w:p w14:paraId="00CBB44D" w14:textId="77777777" w:rsidR="00C83684" w:rsidRPr="00092A46" w:rsidRDefault="00C83684" w:rsidP="00C83684">
      <w:pPr>
        <w:widowControl w:val="0"/>
        <w:jc w:val="both"/>
        <w:rPr>
          <w:rFonts w:ascii="Courier New" w:hAnsi="Courier New" w:cs="Courier New"/>
        </w:rPr>
      </w:pPr>
    </w:p>
    <w:p w14:paraId="21D097C9" w14:textId="4898BFAC" w:rsidR="00C83684" w:rsidRPr="00092A46" w:rsidRDefault="00C83684" w:rsidP="00C83684">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w:t>
      </w:r>
      <w:r w:rsidR="00706CC9" w:rsidRPr="00092A46">
        <w:rPr>
          <w:rFonts w:ascii="Courier New" w:hAnsi="Courier New" w:cs="Courier New"/>
        </w:rPr>
        <w:t>dos suprimentos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5A5BBB22" w14:textId="77777777" w:rsidR="00C83684" w:rsidRPr="00092A46" w:rsidRDefault="00C83684" w:rsidP="00C83684">
      <w:pPr>
        <w:widowControl w:val="0"/>
        <w:jc w:val="both"/>
        <w:rPr>
          <w:rFonts w:ascii="Courier New" w:hAnsi="Courier New" w:cs="Courier New"/>
        </w:rPr>
      </w:pPr>
    </w:p>
    <w:p w14:paraId="0C26E6C7" w14:textId="48972C67"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 xml:space="preserve">5.3. </w:t>
      </w:r>
      <w:r w:rsidRPr="00092A46">
        <w:rPr>
          <w:rFonts w:ascii="Courier New" w:hAnsi="Courier New" w:cs="Courier New"/>
        </w:rPr>
        <w:t xml:space="preserve">As empresas vencedoras serão intimadas para realizarem a entrega dos produtos no prazo máximo de </w:t>
      </w:r>
      <w:r w:rsidR="006D6C70" w:rsidRPr="00092A46">
        <w:rPr>
          <w:rFonts w:ascii="Courier New" w:hAnsi="Courier New" w:cs="Courier New"/>
        </w:rPr>
        <w:t>1</w:t>
      </w:r>
      <w:r w:rsidR="005857D1">
        <w:rPr>
          <w:rFonts w:ascii="Courier New" w:hAnsi="Courier New" w:cs="Courier New"/>
        </w:rPr>
        <w:t>0</w:t>
      </w:r>
      <w:r w:rsidRPr="00092A46">
        <w:rPr>
          <w:rFonts w:ascii="Courier New" w:hAnsi="Courier New" w:cs="Courier New"/>
        </w:rPr>
        <w:t xml:space="preserve"> (</w:t>
      </w:r>
      <w:r w:rsidR="005857D1">
        <w:rPr>
          <w:rFonts w:ascii="Courier New" w:hAnsi="Courier New" w:cs="Courier New"/>
        </w:rPr>
        <w:t>dez</w:t>
      </w:r>
      <w:r w:rsidRPr="00092A46">
        <w:rPr>
          <w:rFonts w:ascii="Courier New" w:hAnsi="Courier New" w:cs="Courier New"/>
        </w:rPr>
        <w:t xml:space="preserve">) dias </w:t>
      </w:r>
      <w:r w:rsidR="005857D1">
        <w:rPr>
          <w:rFonts w:ascii="Courier New" w:hAnsi="Courier New" w:cs="Courier New"/>
        </w:rPr>
        <w:t>úteis</w:t>
      </w:r>
      <w:r w:rsidRPr="00092A46">
        <w:rPr>
          <w:rFonts w:ascii="Courier New" w:hAnsi="Courier New" w:cs="Courier New"/>
        </w:rPr>
        <w:t>, mediante o envio da nota de empenho, através do e-mail oficial da empresa a ser informado na proposta de preços.</w:t>
      </w:r>
    </w:p>
    <w:p w14:paraId="4B700CCD" w14:textId="77777777" w:rsidR="00C83684" w:rsidRPr="00092A46" w:rsidRDefault="00C83684" w:rsidP="00C83684">
      <w:pPr>
        <w:widowControl w:val="0"/>
        <w:jc w:val="both"/>
        <w:rPr>
          <w:rFonts w:ascii="Courier New" w:hAnsi="Courier New" w:cs="Courier New"/>
        </w:rPr>
      </w:pPr>
    </w:p>
    <w:p w14:paraId="24A7EA44" w14:textId="565A6E7A" w:rsidR="00C83684" w:rsidRPr="00092A46" w:rsidRDefault="00C83684" w:rsidP="00C83684">
      <w:pPr>
        <w:widowControl w:val="0"/>
        <w:jc w:val="both"/>
        <w:rPr>
          <w:rFonts w:ascii="Courier New" w:hAnsi="Courier New" w:cs="Courier New"/>
        </w:rPr>
      </w:pPr>
      <w:r w:rsidRPr="00092A46">
        <w:rPr>
          <w:rFonts w:ascii="Courier New" w:hAnsi="Courier New" w:cs="Courier New"/>
          <w:b/>
        </w:rPr>
        <w:t>5.4.</w:t>
      </w:r>
      <w:r w:rsidRPr="00092A46">
        <w:rPr>
          <w:rFonts w:ascii="Courier New" w:hAnsi="Courier New" w:cs="Courier New"/>
        </w:rPr>
        <w:t xml:space="preserve"> A entrega dos suprimentos de informática deverá ser de acordo com as características e modelos descritos neste edital, conforme autorização de fornecimento e de acordo com a necessidade do contratante. </w:t>
      </w:r>
    </w:p>
    <w:p w14:paraId="58D30BB7" w14:textId="77777777" w:rsidR="00C83684" w:rsidRPr="00092A46" w:rsidRDefault="00C83684" w:rsidP="00C83684">
      <w:pPr>
        <w:widowControl w:val="0"/>
        <w:jc w:val="both"/>
        <w:rPr>
          <w:rFonts w:ascii="Courier New" w:hAnsi="Courier New" w:cs="Courier New"/>
        </w:rPr>
      </w:pPr>
    </w:p>
    <w:p w14:paraId="4B09C5B8" w14:textId="515507C4" w:rsidR="00C83684" w:rsidRPr="00092A46" w:rsidRDefault="00C83684" w:rsidP="00C83684">
      <w:pPr>
        <w:widowControl w:val="0"/>
        <w:jc w:val="both"/>
        <w:rPr>
          <w:rFonts w:ascii="Courier New" w:hAnsi="Courier New" w:cs="Courier New"/>
        </w:rPr>
      </w:pPr>
      <w:r w:rsidRPr="00092A46">
        <w:rPr>
          <w:rFonts w:ascii="Courier New" w:hAnsi="Courier New" w:cs="Courier New"/>
          <w:b/>
        </w:rPr>
        <w:t>5.4.1.</w:t>
      </w:r>
      <w:r w:rsidRPr="00092A46">
        <w:rPr>
          <w:rFonts w:ascii="Courier New" w:hAnsi="Courier New" w:cs="Courier New"/>
        </w:rPr>
        <w:t xml:space="preserve"> A entrega realizada de forma ou em lugar diverso do aqui estabelecido estará sujeita ao não pagamento do fornecedor, e também acarreta no dever de substituir os </w:t>
      </w:r>
      <w:r w:rsidR="00706CC9" w:rsidRPr="00092A46">
        <w:rPr>
          <w:rFonts w:ascii="Courier New" w:hAnsi="Courier New" w:cs="Courier New"/>
        </w:rPr>
        <w:t xml:space="preserve">suprimentos </w:t>
      </w:r>
      <w:r w:rsidRPr="00092A46">
        <w:rPr>
          <w:rFonts w:ascii="Courier New" w:hAnsi="Courier New" w:cs="Courier New"/>
        </w:rPr>
        <w:t>fornecidos que estiverem em desacordo com as especificações solicitadas no edital, sem qualquer ônus para o município.</w:t>
      </w:r>
    </w:p>
    <w:p w14:paraId="50F2F01F" w14:textId="77777777" w:rsidR="00C83684" w:rsidRPr="00092A46" w:rsidRDefault="00C83684" w:rsidP="00C83684">
      <w:pPr>
        <w:widowControl w:val="0"/>
        <w:jc w:val="both"/>
        <w:rPr>
          <w:rFonts w:ascii="Courier New" w:hAnsi="Courier New" w:cs="Courier New"/>
        </w:rPr>
      </w:pPr>
    </w:p>
    <w:p w14:paraId="12F2ABA8" w14:textId="745321C0" w:rsidR="00C83684" w:rsidRPr="00092A46" w:rsidRDefault="00C83684" w:rsidP="00C83684">
      <w:pPr>
        <w:widowControl w:val="0"/>
        <w:jc w:val="both"/>
        <w:rPr>
          <w:rFonts w:ascii="Courier New" w:hAnsi="Courier New" w:cs="Courier New"/>
        </w:rPr>
      </w:pPr>
      <w:r w:rsidRPr="00092A46">
        <w:rPr>
          <w:rFonts w:ascii="Courier New" w:hAnsi="Courier New" w:cs="Courier New"/>
          <w:b/>
        </w:rPr>
        <w:t>5.5.</w:t>
      </w:r>
      <w:r w:rsidRPr="00092A46">
        <w:rPr>
          <w:rFonts w:ascii="Courier New" w:hAnsi="Courier New" w:cs="Courier New"/>
        </w:rPr>
        <w:t xml:space="preserve"> A empresa vencedora deverá responsabilizar-se pela entrega d</w:t>
      </w:r>
      <w:r w:rsidR="00CE7979" w:rsidRPr="00092A46">
        <w:rPr>
          <w:rFonts w:ascii="Courier New" w:hAnsi="Courier New" w:cs="Courier New"/>
        </w:rPr>
        <w:t>os suprimentos</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2B01012" w14:textId="77777777" w:rsidR="00C83684" w:rsidRPr="00092A46" w:rsidRDefault="00C83684" w:rsidP="00C83684">
      <w:pPr>
        <w:widowControl w:val="0"/>
        <w:jc w:val="both"/>
        <w:rPr>
          <w:rFonts w:ascii="Courier New" w:hAnsi="Courier New" w:cs="Courier New"/>
        </w:rPr>
      </w:pPr>
    </w:p>
    <w:p w14:paraId="3765335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5.6.</w:t>
      </w:r>
      <w:r w:rsidRPr="00092A46">
        <w:rPr>
          <w:rFonts w:ascii="Courier New" w:hAnsi="Courier New" w:cs="Courier New"/>
        </w:rPr>
        <w:t xml:space="preserve"> Os itens deverão ser embalados de forma a não se sujeitar a danos durante o transporte, desde o fornecedor até o local da entrega.</w:t>
      </w:r>
    </w:p>
    <w:p w14:paraId="406E8DC9" w14:textId="77777777" w:rsidR="00C83684" w:rsidRPr="00092A46" w:rsidRDefault="00C83684" w:rsidP="00C83684">
      <w:pPr>
        <w:widowControl w:val="0"/>
        <w:jc w:val="both"/>
        <w:rPr>
          <w:rFonts w:ascii="Courier New" w:hAnsi="Courier New" w:cs="Courier New"/>
        </w:rPr>
      </w:pPr>
    </w:p>
    <w:p w14:paraId="6C421C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5.7.</w:t>
      </w:r>
      <w:r w:rsidRPr="00092A46">
        <w:rPr>
          <w:rFonts w:ascii="Courier New" w:hAnsi="Courier New" w:cs="Courier New"/>
        </w:rPr>
        <w:t xml:space="preserve"> Ocorrendo qualquer inconformidade nos objetos entregues, a contratada será comunicada para que efetue a correção ou substituição, em caso de não atendimento terá a aplicação das penalidades cabíveis.</w:t>
      </w:r>
    </w:p>
    <w:p w14:paraId="3F5D9AAD" w14:textId="77777777" w:rsidR="00C83684" w:rsidRPr="00092A46" w:rsidRDefault="00C83684" w:rsidP="00C83684">
      <w:pPr>
        <w:widowControl w:val="0"/>
        <w:jc w:val="both"/>
        <w:rPr>
          <w:rFonts w:ascii="Courier New" w:hAnsi="Courier New" w:cs="Courier New"/>
        </w:rPr>
      </w:pPr>
    </w:p>
    <w:p w14:paraId="0503B731" w14:textId="77777777" w:rsidR="00C83684" w:rsidRPr="00092A46" w:rsidRDefault="00C83684" w:rsidP="00C83684">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092A46">
        <w:rPr>
          <w:rFonts w:ascii="Courier New" w:hAnsi="Courier New" w:cs="Courier New"/>
          <w:b/>
        </w:rPr>
        <w:t xml:space="preserve">5.8. </w:t>
      </w:r>
      <w:r w:rsidRPr="00092A46">
        <w:rPr>
          <w:rFonts w:ascii="Courier New" w:hAnsi="Courier New" w:cs="Courier New"/>
        </w:rPr>
        <w:t>Em caso de vencimento contratual e da não contratação de todos os serviços licitados, não caberá à licitante qualquer indenização.</w:t>
      </w:r>
    </w:p>
    <w:p w14:paraId="7A978C31" w14:textId="77777777" w:rsidR="00C83684" w:rsidRPr="00092A46" w:rsidRDefault="00C83684" w:rsidP="00C83684">
      <w:pPr>
        <w:widowControl w:val="0"/>
        <w:jc w:val="both"/>
        <w:rPr>
          <w:rFonts w:ascii="Courier New" w:hAnsi="Courier New" w:cs="Courier New"/>
        </w:rPr>
      </w:pPr>
    </w:p>
    <w:p w14:paraId="22EA39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5.9. </w:t>
      </w:r>
      <w:r w:rsidRPr="00092A46">
        <w:rPr>
          <w:rFonts w:ascii="Courier New" w:hAnsi="Courier New" w:cs="Courier New"/>
        </w:rPr>
        <w:t>As empresas vencedoras deverão entregar os produtos na secretaria que solicitou os materiais, descrita na nota de empenho, na cidade de Ibiraiaras – RS.</w:t>
      </w:r>
    </w:p>
    <w:p w14:paraId="0EA31310" w14:textId="77777777" w:rsidR="00C83684" w:rsidRPr="00092A46" w:rsidRDefault="00C83684" w:rsidP="00C83684">
      <w:pPr>
        <w:widowControl w:val="0"/>
        <w:jc w:val="both"/>
        <w:rPr>
          <w:rFonts w:ascii="Courier New" w:hAnsi="Courier New" w:cs="Courier New"/>
        </w:rPr>
      </w:pPr>
    </w:p>
    <w:p w14:paraId="211EF2E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5.10. </w:t>
      </w:r>
      <w:r w:rsidRPr="00092A46">
        <w:rPr>
          <w:rFonts w:ascii="Courier New" w:hAnsi="Courier New" w:cs="Courier New"/>
        </w:rPr>
        <w:t>O pagamento será realizado de acordo com a entrega dos produtos, mediante apresentação de nota fiscal, a qual deverá estar certificada pela secretaria que solicitou os materiais, sendo que o pagamento ocorrerá em prazo não superior a 30 (trinta) dias após a referida apresentação.</w:t>
      </w:r>
    </w:p>
    <w:p w14:paraId="3B585FB4" w14:textId="77777777" w:rsidR="00C83684" w:rsidRPr="00092A46" w:rsidRDefault="00C83684" w:rsidP="00C83684">
      <w:pPr>
        <w:widowControl w:val="0"/>
        <w:jc w:val="both"/>
        <w:rPr>
          <w:rFonts w:ascii="Courier New" w:hAnsi="Courier New" w:cs="Courier New"/>
          <w:highlight w:val="lightGray"/>
        </w:rPr>
      </w:pPr>
    </w:p>
    <w:p w14:paraId="61C37E2A" w14:textId="77777777" w:rsidR="00B919AC"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5.11. </w:t>
      </w:r>
      <w:r w:rsidRPr="00092A46">
        <w:rPr>
          <w:rFonts w:ascii="Courier New" w:hAnsi="Courier New" w:cs="Courier New"/>
        </w:rPr>
        <w:t xml:space="preserve"> Os pagamentos serão realizados através de depósito bancário na </w:t>
      </w:r>
      <w:r w:rsidR="00B919AC" w:rsidRPr="00092A46">
        <w:rPr>
          <w:rFonts w:ascii="Courier New" w:hAnsi="Courier New" w:cs="Courier New"/>
        </w:rPr>
        <w:t xml:space="preserve">seguinte </w:t>
      </w:r>
      <w:r w:rsidRPr="00092A46">
        <w:rPr>
          <w:rFonts w:ascii="Courier New" w:hAnsi="Courier New" w:cs="Courier New"/>
        </w:rPr>
        <w:t>conta da empresa vencedora</w:t>
      </w:r>
      <w:r w:rsidR="00B919AC" w:rsidRPr="00092A46">
        <w:rPr>
          <w:rFonts w:ascii="Courier New" w:hAnsi="Courier New" w:cs="Courier New"/>
        </w:rPr>
        <w:t xml:space="preserve">: </w:t>
      </w:r>
    </w:p>
    <w:p w14:paraId="628AFE4B" w14:textId="77777777" w:rsidR="00B919AC" w:rsidRPr="00092A46" w:rsidRDefault="00B919AC" w:rsidP="00C83684">
      <w:pPr>
        <w:widowControl w:val="0"/>
        <w:jc w:val="both"/>
        <w:rPr>
          <w:rFonts w:ascii="Courier New" w:hAnsi="Courier New" w:cs="Courier New"/>
        </w:rPr>
      </w:pPr>
    </w:p>
    <w:p w14:paraId="2E068724" w14:textId="7E832C06" w:rsidR="00B919AC" w:rsidRPr="00092A46" w:rsidRDefault="00B919AC" w:rsidP="00C83684">
      <w:pPr>
        <w:widowControl w:val="0"/>
        <w:jc w:val="both"/>
        <w:rPr>
          <w:rFonts w:ascii="Courier New" w:hAnsi="Courier New" w:cs="Courier New"/>
        </w:rPr>
      </w:pPr>
      <w:r w:rsidRPr="00092A46">
        <w:rPr>
          <w:rFonts w:ascii="Courier New" w:hAnsi="Courier New" w:cs="Courier New"/>
          <w:b/>
          <w:bCs/>
        </w:rPr>
        <w:t>5.11.1.</w:t>
      </w:r>
      <w:r w:rsidRPr="00092A46">
        <w:rPr>
          <w:rFonts w:ascii="Courier New" w:hAnsi="Courier New" w:cs="Courier New"/>
        </w:rPr>
        <w:t xml:space="preserve"> Empresa ______</w:t>
      </w:r>
    </w:p>
    <w:p w14:paraId="51F54362" w14:textId="77777777" w:rsidR="00B919AC" w:rsidRPr="00092A46" w:rsidRDefault="00B919AC" w:rsidP="00C83684">
      <w:pPr>
        <w:widowControl w:val="0"/>
        <w:jc w:val="both"/>
        <w:rPr>
          <w:rFonts w:ascii="Courier New" w:hAnsi="Courier New" w:cs="Courier New"/>
        </w:rPr>
      </w:pPr>
    </w:p>
    <w:p w14:paraId="481B0085" w14:textId="3160D061"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Titular da conta ____</w:t>
      </w:r>
    </w:p>
    <w:p w14:paraId="0EE4E1EF" w14:textId="3844AA83"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Agência n. ______</w:t>
      </w:r>
      <w:r w:rsidRPr="00092A46">
        <w:rPr>
          <w:rFonts w:ascii="Courier New" w:hAnsi="Courier New" w:cs="Courier New"/>
        </w:rPr>
        <w:tab/>
        <w:t xml:space="preserve">  Banco ____________</w:t>
      </w:r>
    </w:p>
    <w:p w14:paraId="24C274EF" w14:textId="77777777" w:rsidR="00B919AC"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Conta Corrente n. __________</w:t>
      </w:r>
    </w:p>
    <w:p w14:paraId="485C5E8C" w14:textId="5D477E22" w:rsidR="00C83684" w:rsidRPr="00092A46" w:rsidRDefault="00B919AC" w:rsidP="00B919AC">
      <w:pPr>
        <w:widowControl w:val="0"/>
        <w:ind w:left="708" w:firstLine="708"/>
        <w:jc w:val="both"/>
        <w:rPr>
          <w:rFonts w:ascii="Courier New" w:hAnsi="Courier New" w:cs="Courier New"/>
        </w:rPr>
      </w:pPr>
      <w:r w:rsidRPr="00092A46">
        <w:rPr>
          <w:rFonts w:ascii="Courier New" w:hAnsi="Courier New" w:cs="Courier New"/>
        </w:rPr>
        <w:t>CNPJ _______________</w:t>
      </w:r>
    </w:p>
    <w:p w14:paraId="1AA3F8C1" w14:textId="77777777" w:rsidR="00C83684" w:rsidRPr="00092A46" w:rsidRDefault="00C83684" w:rsidP="00C83684">
      <w:pPr>
        <w:widowControl w:val="0"/>
        <w:jc w:val="both"/>
        <w:rPr>
          <w:rFonts w:ascii="Courier New" w:hAnsi="Courier New" w:cs="Courier New"/>
        </w:rPr>
      </w:pPr>
    </w:p>
    <w:p w14:paraId="1F8ABA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5.12. </w:t>
      </w:r>
      <w:r w:rsidRPr="00092A46">
        <w:rPr>
          <w:rFonts w:ascii="Courier New" w:hAnsi="Courier New" w:cs="Courier New"/>
        </w:rPr>
        <w:t>Nenhum pagamento isentará o licitante vencedor das responsabilidades assumidas, quaisquer que sejam, nem implicará na aceitação definitiva do objeto do presente instrumento.</w:t>
      </w:r>
    </w:p>
    <w:p w14:paraId="2810C943" w14:textId="77777777" w:rsidR="00C83684" w:rsidRPr="00092A46" w:rsidRDefault="00C83684" w:rsidP="00C83684">
      <w:pPr>
        <w:widowControl w:val="0"/>
        <w:jc w:val="both"/>
        <w:rPr>
          <w:rFonts w:ascii="Courier New" w:hAnsi="Courier New" w:cs="Courier New"/>
        </w:rPr>
      </w:pPr>
    </w:p>
    <w:p w14:paraId="2705D3D3"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 xml:space="preserve">6. DO PEDIDO DE REVISÃO OU CANCELAMENTO DOS PREÇOS: </w:t>
      </w:r>
    </w:p>
    <w:p w14:paraId="259C203E" w14:textId="77777777" w:rsidR="00C83684" w:rsidRPr="00092A46" w:rsidRDefault="00C83684" w:rsidP="00C83684">
      <w:pPr>
        <w:widowControl w:val="0"/>
        <w:jc w:val="both"/>
        <w:rPr>
          <w:rFonts w:ascii="Courier New" w:hAnsi="Courier New" w:cs="Courier New"/>
          <w:b/>
        </w:rPr>
      </w:pPr>
    </w:p>
    <w:p w14:paraId="718DB526"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646B6FB5" w14:textId="77777777" w:rsidR="00C83684" w:rsidRPr="00092A46" w:rsidRDefault="00C83684" w:rsidP="00C83684">
      <w:pPr>
        <w:widowControl w:val="0"/>
        <w:jc w:val="both"/>
        <w:rPr>
          <w:rFonts w:ascii="Courier New" w:hAnsi="Courier New" w:cs="Courier New"/>
        </w:rPr>
      </w:pPr>
    </w:p>
    <w:p w14:paraId="08A96B2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66810020" w14:textId="77777777" w:rsidR="00C83684" w:rsidRPr="00092A46" w:rsidRDefault="00C83684" w:rsidP="00C83684">
      <w:pPr>
        <w:widowControl w:val="0"/>
        <w:jc w:val="both"/>
        <w:rPr>
          <w:rFonts w:ascii="Courier New" w:hAnsi="Courier New" w:cs="Courier New"/>
        </w:rPr>
      </w:pPr>
    </w:p>
    <w:p w14:paraId="7DEEAB9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6.2.1. </w:t>
      </w:r>
      <w:r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483A4D4C" w14:textId="77777777" w:rsidR="00C83684" w:rsidRPr="00092A46" w:rsidRDefault="00C83684" w:rsidP="00C83684">
      <w:pPr>
        <w:widowControl w:val="0"/>
        <w:jc w:val="both"/>
        <w:rPr>
          <w:rFonts w:ascii="Courier New" w:hAnsi="Courier New" w:cs="Courier New"/>
          <w:b/>
        </w:rPr>
      </w:pPr>
    </w:p>
    <w:p w14:paraId="7FB43D5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40A21F8D" w14:textId="77777777" w:rsidR="00C83684" w:rsidRPr="00092A46" w:rsidRDefault="00C83684" w:rsidP="00C83684">
      <w:pPr>
        <w:widowControl w:val="0"/>
        <w:jc w:val="both"/>
        <w:rPr>
          <w:rFonts w:ascii="Courier New" w:hAnsi="Courier New" w:cs="Courier New"/>
          <w:b/>
        </w:rPr>
      </w:pPr>
    </w:p>
    <w:p w14:paraId="26A14242"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1377B63F" w14:textId="77777777" w:rsidR="00C83684" w:rsidRPr="00092A46" w:rsidRDefault="00C83684" w:rsidP="00C83684">
      <w:pPr>
        <w:widowControl w:val="0"/>
        <w:jc w:val="both"/>
        <w:rPr>
          <w:rFonts w:ascii="Courier New" w:hAnsi="Courier New" w:cs="Courier New"/>
          <w:b/>
        </w:rPr>
      </w:pPr>
    </w:p>
    <w:p w14:paraId="7297415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2FB17D45" w14:textId="77777777" w:rsidR="00C83684" w:rsidRPr="00092A46" w:rsidRDefault="00C83684" w:rsidP="00C83684">
      <w:pPr>
        <w:widowControl w:val="0"/>
        <w:jc w:val="both"/>
        <w:rPr>
          <w:rFonts w:ascii="Courier New" w:hAnsi="Courier New" w:cs="Courier New"/>
          <w:b/>
        </w:rPr>
      </w:pPr>
    </w:p>
    <w:p w14:paraId="471F866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lastRenderedPageBreak/>
        <w:t xml:space="preserve">6.2.5. </w:t>
      </w:r>
      <w:r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1F74CC95" w14:textId="77777777" w:rsidR="00C83684" w:rsidRPr="00092A46" w:rsidRDefault="00C83684" w:rsidP="00C83684">
      <w:pPr>
        <w:widowControl w:val="0"/>
        <w:jc w:val="both"/>
        <w:rPr>
          <w:rFonts w:ascii="Courier New" w:hAnsi="Courier New" w:cs="Courier New"/>
          <w:b/>
        </w:rPr>
      </w:pPr>
    </w:p>
    <w:p w14:paraId="5ED9207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4ABF0869" w14:textId="77777777" w:rsidR="00C83684" w:rsidRPr="00092A46" w:rsidRDefault="00C83684" w:rsidP="00C83684">
      <w:pPr>
        <w:widowControl w:val="0"/>
        <w:jc w:val="both"/>
        <w:rPr>
          <w:rFonts w:ascii="Courier New" w:hAnsi="Courier New" w:cs="Courier New"/>
        </w:rPr>
      </w:pPr>
    </w:p>
    <w:p w14:paraId="1DB2912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6677DD1C" w14:textId="77777777" w:rsidR="00C83684" w:rsidRPr="00092A46" w:rsidRDefault="00C83684" w:rsidP="00C83684">
      <w:pPr>
        <w:widowControl w:val="0"/>
        <w:ind w:firstLine="709"/>
        <w:jc w:val="both"/>
        <w:rPr>
          <w:rFonts w:ascii="Courier New" w:hAnsi="Courier New" w:cs="Courier New"/>
        </w:rPr>
      </w:pPr>
    </w:p>
    <w:p w14:paraId="1F6A6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501AC56E" w14:textId="77777777" w:rsidR="00C83684" w:rsidRPr="00092A46" w:rsidRDefault="00C83684" w:rsidP="00C83684">
      <w:pPr>
        <w:widowControl w:val="0"/>
        <w:ind w:firstLine="709"/>
        <w:jc w:val="both"/>
        <w:rPr>
          <w:rFonts w:ascii="Courier New" w:hAnsi="Courier New" w:cs="Courier New"/>
        </w:rPr>
      </w:pPr>
    </w:p>
    <w:p w14:paraId="2E14EBE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73AA8F59" w14:textId="77777777" w:rsidR="00C83684" w:rsidRPr="00092A46" w:rsidRDefault="00C83684" w:rsidP="00C83684">
      <w:pPr>
        <w:widowControl w:val="0"/>
        <w:jc w:val="both"/>
        <w:rPr>
          <w:rFonts w:ascii="Courier New" w:hAnsi="Courier New" w:cs="Courier New"/>
          <w:b/>
        </w:rPr>
      </w:pPr>
    </w:p>
    <w:p w14:paraId="714A3D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48223378" w14:textId="77777777" w:rsidR="00C83684" w:rsidRPr="00092A46" w:rsidRDefault="00C83684" w:rsidP="00C83684">
      <w:pPr>
        <w:widowControl w:val="0"/>
        <w:jc w:val="both"/>
        <w:rPr>
          <w:rFonts w:ascii="Courier New" w:hAnsi="Courier New" w:cs="Courier New"/>
        </w:rPr>
      </w:pPr>
    </w:p>
    <w:p w14:paraId="631D4C19"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75FD3C30" w14:textId="77777777" w:rsidR="00C83684" w:rsidRPr="00092A46" w:rsidRDefault="00C83684" w:rsidP="00C83684">
      <w:pPr>
        <w:widowControl w:val="0"/>
        <w:ind w:firstLine="709"/>
        <w:jc w:val="both"/>
        <w:rPr>
          <w:rFonts w:ascii="Courier New" w:hAnsi="Courier New" w:cs="Courier New"/>
        </w:rPr>
      </w:pPr>
    </w:p>
    <w:p w14:paraId="0EFAE6D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4A7775A4" w14:textId="77777777" w:rsidR="00C83684" w:rsidRPr="00092A46" w:rsidRDefault="00C83684" w:rsidP="00C83684">
      <w:pPr>
        <w:widowControl w:val="0"/>
        <w:ind w:firstLine="709"/>
        <w:jc w:val="both"/>
        <w:rPr>
          <w:rFonts w:ascii="Courier New" w:hAnsi="Courier New" w:cs="Courier New"/>
        </w:rPr>
      </w:pPr>
    </w:p>
    <w:p w14:paraId="63E8E7B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b.I.</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790F7C0D" w14:textId="77777777" w:rsidR="00C83684" w:rsidRPr="00092A46" w:rsidRDefault="00C83684" w:rsidP="00C83684">
      <w:pPr>
        <w:widowControl w:val="0"/>
        <w:ind w:firstLine="709"/>
        <w:jc w:val="both"/>
        <w:rPr>
          <w:rFonts w:ascii="Courier New" w:hAnsi="Courier New" w:cs="Courier New"/>
        </w:rPr>
      </w:pPr>
    </w:p>
    <w:p w14:paraId="6216ED9D"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b.II.</w:t>
      </w:r>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24A699A5" w14:textId="77777777" w:rsidR="00C83684" w:rsidRPr="00092A46" w:rsidRDefault="00C83684" w:rsidP="00C83684">
      <w:pPr>
        <w:widowControl w:val="0"/>
        <w:jc w:val="both"/>
        <w:rPr>
          <w:rFonts w:ascii="Courier New" w:hAnsi="Courier New" w:cs="Courier New"/>
          <w:b/>
        </w:rPr>
      </w:pPr>
    </w:p>
    <w:p w14:paraId="2661213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6.2.8. </w:t>
      </w:r>
      <w:r w:rsidRPr="00092A46">
        <w:rPr>
          <w:rFonts w:ascii="Courier New" w:hAnsi="Courier New" w:cs="Courier New"/>
        </w:rPr>
        <w:t>A fixação do novo preço pactuado deverá ser consignada em apostila à ata de registro de preços, com as justificativas cabíveis, observada a anuência das partes.</w:t>
      </w:r>
    </w:p>
    <w:p w14:paraId="7743FF63" w14:textId="77777777" w:rsidR="00C83684" w:rsidRPr="00092A46" w:rsidRDefault="00C83684" w:rsidP="00C83684">
      <w:pPr>
        <w:widowControl w:val="0"/>
        <w:jc w:val="both"/>
        <w:rPr>
          <w:rFonts w:ascii="Courier New" w:hAnsi="Courier New" w:cs="Courier New"/>
          <w:b/>
        </w:rPr>
      </w:pPr>
    </w:p>
    <w:p w14:paraId="06A972F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6.2.9. </w:t>
      </w:r>
      <w:r w:rsidRPr="00092A46">
        <w:rPr>
          <w:rFonts w:ascii="Courier New" w:hAnsi="Courier New" w:cs="Courier New"/>
        </w:rPr>
        <w:t xml:space="preserve">Não havendo êxito nas negociações, de que trata este subitem e o anterior estes serão formalmente desonerados do compromisso de fornecimento em relação ao item ou lote pelo órgão </w:t>
      </w:r>
      <w:r w:rsidRPr="00092A46">
        <w:rPr>
          <w:rFonts w:ascii="Courier New" w:hAnsi="Courier New" w:cs="Courier New"/>
        </w:rPr>
        <w:lastRenderedPageBreak/>
        <w:t>gerenciador, com consequente cancelamento dos seus preços registrados, sem aplicação das penalidades.</w:t>
      </w:r>
    </w:p>
    <w:p w14:paraId="2DABA307" w14:textId="77777777" w:rsidR="00C83684" w:rsidRPr="00092A46" w:rsidRDefault="00C83684" w:rsidP="00C83684">
      <w:pPr>
        <w:widowControl w:val="0"/>
        <w:jc w:val="both"/>
        <w:rPr>
          <w:rFonts w:ascii="Courier New" w:hAnsi="Courier New" w:cs="Courier New"/>
        </w:rPr>
      </w:pPr>
    </w:p>
    <w:p w14:paraId="2C9A19B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7. EXCLUSÃO DE LICITANTE DA ATA DE REGISTRO DE PREÇOS:</w:t>
      </w:r>
    </w:p>
    <w:p w14:paraId="2ED9309D" w14:textId="77777777" w:rsidR="00C83684" w:rsidRPr="00092A46" w:rsidRDefault="00C83684" w:rsidP="00C83684">
      <w:pPr>
        <w:widowControl w:val="0"/>
        <w:jc w:val="both"/>
        <w:rPr>
          <w:rFonts w:ascii="Courier New" w:hAnsi="Courier New" w:cs="Courier New"/>
          <w:b/>
        </w:rPr>
      </w:pPr>
    </w:p>
    <w:p w14:paraId="5D2AB42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4A4F0494" w14:textId="77777777" w:rsidR="00C83684" w:rsidRPr="00092A46" w:rsidRDefault="00C83684" w:rsidP="00C83684">
      <w:pPr>
        <w:widowControl w:val="0"/>
        <w:jc w:val="both"/>
        <w:rPr>
          <w:rFonts w:ascii="Courier New" w:hAnsi="Courier New" w:cs="Courier New"/>
        </w:rPr>
      </w:pPr>
    </w:p>
    <w:p w14:paraId="546F80A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54A65251" w14:textId="77777777" w:rsidR="00C83684" w:rsidRPr="00092A46" w:rsidRDefault="00C83684" w:rsidP="00C83684">
      <w:pPr>
        <w:widowControl w:val="0"/>
        <w:ind w:firstLine="709"/>
        <w:jc w:val="both"/>
        <w:rPr>
          <w:rFonts w:ascii="Courier New" w:hAnsi="Courier New" w:cs="Courier New"/>
        </w:rPr>
      </w:pPr>
    </w:p>
    <w:p w14:paraId="0BB0BF40"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16A5BB37" w14:textId="77777777" w:rsidR="00C83684" w:rsidRPr="00092A46" w:rsidRDefault="00C83684" w:rsidP="00C83684">
      <w:pPr>
        <w:widowControl w:val="0"/>
        <w:ind w:firstLine="709"/>
        <w:jc w:val="both"/>
        <w:rPr>
          <w:rFonts w:ascii="Courier New" w:hAnsi="Courier New" w:cs="Courier New"/>
        </w:rPr>
      </w:pPr>
    </w:p>
    <w:p w14:paraId="6F0BF2F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3874BA3C" w14:textId="77777777" w:rsidR="00C83684" w:rsidRPr="00092A46" w:rsidRDefault="00C83684" w:rsidP="00C83684">
      <w:pPr>
        <w:widowControl w:val="0"/>
        <w:ind w:firstLine="709"/>
        <w:jc w:val="both"/>
        <w:rPr>
          <w:rFonts w:ascii="Courier New" w:hAnsi="Courier New" w:cs="Courier New"/>
        </w:rPr>
      </w:pPr>
    </w:p>
    <w:p w14:paraId="711954CE"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73D747D6" w14:textId="77777777" w:rsidR="00C83684" w:rsidRPr="00092A46" w:rsidRDefault="00C83684" w:rsidP="00C83684">
      <w:pPr>
        <w:widowControl w:val="0"/>
        <w:jc w:val="both"/>
        <w:rPr>
          <w:rFonts w:ascii="Courier New" w:hAnsi="Courier New" w:cs="Courier New"/>
          <w:b/>
        </w:rPr>
      </w:pPr>
    </w:p>
    <w:p w14:paraId="24EBD74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7.2. </w:t>
      </w:r>
      <w:r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06AD8B7E" w14:textId="77777777" w:rsidR="00C83684" w:rsidRPr="00092A46" w:rsidRDefault="00C83684" w:rsidP="00C83684">
      <w:pPr>
        <w:widowControl w:val="0"/>
        <w:jc w:val="both"/>
        <w:rPr>
          <w:rFonts w:ascii="Courier New" w:hAnsi="Courier New" w:cs="Courier New"/>
          <w:b/>
        </w:rPr>
      </w:pPr>
    </w:p>
    <w:p w14:paraId="4ACD211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7.3.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3A7A36CF" w14:textId="77777777" w:rsidR="00C83684" w:rsidRPr="00092A46" w:rsidRDefault="00C83684" w:rsidP="00C83684">
      <w:pPr>
        <w:widowControl w:val="0"/>
        <w:jc w:val="both"/>
        <w:rPr>
          <w:rFonts w:ascii="Courier New" w:hAnsi="Courier New" w:cs="Courier New"/>
        </w:rPr>
      </w:pPr>
    </w:p>
    <w:p w14:paraId="7D956E6C"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8. DAS SANÇÕES ADMINISTRATIVAS:</w:t>
      </w:r>
    </w:p>
    <w:p w14:paraId="68BA3385" w14:textId="77777777" w:rsidR="00C83684" w:rsidRPr="00092A46" w:rsidRDefault="00C83684" w:rsidP="00C83684">
      <w:pPr>
        <w:widowControl w:val="0"/>
        <w:jc w:val="both"/>
        <w:rPr>
          <w:rFonts w:ascii="Courier New" w:hAnsi="Courier New" w:cs="Courier New"/>
          <w:b/>
        </w:rPr>
      </w:pPr>
    </w:p>
    <w:p w14:paraId="4A57731F"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8.1. </w:t>
      </w:r>
      <w:r w:rsidRPr="00092A46">
        <w:rPr>
          <w:rFonts w:ascii="Courier New" w:hAnsi="Courier New" w:cs="Courier New"/>
        </w:rPr>
        <w:t>Apenas poderão ser aplicadas as sanções administrativas no caso de inadimplemento contratual ou inadimplemento da ordem de compra/nota de empenho:</w:t>
      </w:r>
    </w:p>
    <w:p w14:paraId="17E84521" w14:textId="77777777" w:rsidR="00C83684" w:rsidRPr="00092A46" w:rsidRDefault="00C83684" w:rsidP="00C83684">
      <w:pPr>
        <w:widowControl w:val="0"/>
        <w:jc w:val="both"/>
        <w:rPr>
          <w:rFonts w:ascii="Courier New" w:hAnsi="Courier New" w:cs="Courier New"/>
          <w:b/>
        </w:rPr>
      </w:pPr>
    </w:p>
    <w:p w14:paraId="44B0C6C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a) </w:t>
      </w:r>
      <w:r w:rsidRPr="00092A46">
        <w:rPr>
          <w:rFonts w:ascii="Courier New" w:hAnsi="Courier New" w:cs="Courier New"/>
        </w:rPr>
        <w:t xml:space="preserve">A CONTRATADA ficará sujeita a multa de até 20% (vinte por cento), sobre o valor total adjudicado no caso de </w:t>
      </w:r>
      <w:r w:rsidRPr="00092A46">
        <w:rPr>
          <w:rFonts w:ascii="Courier New" w:hAnsi="Courier New" w:cs="Courier New"/>
          <w:b/>
        </w:rPr>
        <w:t>apresentação de documento ou declaração falsa</w:t>
      </w:r>
      <w:r w:rsidRPr="00092A46">
        <w:rPr>
          <w:rFonts w:ascii="Courier New" w:hAnsi="Courier New" w:cs="Courier New"/>
        </w:rPr>
        <w:t xml:space="preserve"> para fins de habilitação no presente processo licitatório. No presente caso, a contratação será rescindida e será aplicada a penalidade de </w:t>
      </w:r>
      <w:r w:rsidRPr="00092A46">
        <w:rPr>
          <w:rFonts w:ascii="Courier New" w:hAnsi="Courier New" w:cs="Courier New"/>
          <w:shd w:val="clear" w:color="auto" w:fill="FFFFFF"/>
        </w:rPr>
        <w:t xml:space="preserve">declaração </w:t>
      </w:r>
      <w:r w:rsidRPr="00092A46">
        <w:rPr>
          <w:rFonts w:ascii="Courier New" w:hAnsi="Courier New" w:cs="Courier New"/>
          <w:shd w:val="clear" w:color="auto" w:fill="FFFFFF"/>
        </w:rPr>
        <w:lastRenderedPageBreak/>
        <w:t>de inidoneidade para licitar ou contratar com a Administração Pública, por prazo de 03 (três) anos</w:t>
      </w:r>
      <w:r w:rsidRPr="00092A46">
        <w:rPr>
          <w:rFonts w:ascii="Courier New" w:hAnsi="Courier New" w:cs="Courier New"/>
        </w:rPr>
        <w:t>;</w:t>
      </w:r>
    </w:p>
    <w:p w14:paraId="4CC768B5" w14:textId="77777777" w:rsidR="00C83684" w:rsidRPr="00092A46" w:rsidRDefault="00C83684" w:rsidP="00C83684">
      <w:pPr>
        <w:widowControl w:val="0"/>
        <w:ind w:firstLine="709"/>
        <w:jc w:val="both"/>
        <w:rPr>
          <w:rFonts w:ascii="Courier New" w:hAnsi="Courier New" w:cs="Courier New"/>
        </w:rPr>
      </w:pPr>
    </w:p>
    <w:p w14:paraId="1908D77A"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b) </w:t>
      </w:r>
      <w:r w:rsidRPr="00092A46">
        <w:rPr>
          <w:rFonts w:ascii="Courier New" w:hAnsi="Courier New" w:cs="Courier New"/>
        </w:rPr>
        <w:t xml:space="preserve">A recusa pelo fornecedor em atender ao objeto adjudicado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da ata/contrato administrativo</w:t>
      </w:r>
      <w:r w:rsidRPr="00092A46">
        <w:rPr>
          <w:rFonts w:ascii="Courier New" w:hAnsi="Courier New" w:cs="Courier New"/>
        </w:rPr>
        <w:t>;</w:t>
      </w:r>
    </w:p>
    <w:p w14:paraId="033F1022" w14:textId="77777777" w:rsidR="00C83684" w:rsidRPr="00092A46" w:rsidRDefault="00C83684" w:rsidP="00C83684">
      <w:pPr>
        <w:widowControl w:val="0"/>
        <w:ind w:firstLine="709"/>
        <w:jc w:val="both"/>
        <w:rPr>
          <w:rFonts w:ascii="Courier New" w:hAnsi="Courier New" w:cs="Courier New"/>
        </w:rPr>
      </w:pPr>
    </w:p>
    <w:p w14:paraId="255A8D4B"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c) </w:t>
      </w:r>
      <w:r w:rsidRPr="00092A46">
        <w:rPr>
          <w:rFonts w:ascii="Courier New" w:hAnsi="Courier New" w:cs="Courier New"/>
        </w:rPr>
        <w:t xml:space="preserve">O </w:t>
      </w:r>
      <w:r w:rsidRPr="00092A46">
        <w:rPr>
          <w:rFonts w:ascii="Courier New" w:hAnsi="Courier New" w:cs="Courier New"/>
          <w:b/>
        </w:rPr>
        <w:t xml:space="preserve">atraso </w:t>
      </w:r>
      <w:r w:rsidRPr="00092A46">
        <w:rPr>
          <w:rFonts w:ascii="Courier New" w:hAnsi="Courier New" w:cs="Courier New"/>
        </w:rPr>
        <w:t xml:space="preserve">que exceder ao prazo fixado para entrega, acarretará a multa de 2,0% (dois por cento), por dia de atraso, limitado a </w:t>
      </w:r>
      <w:r w:rsidRPr="00092A46">
        <w:rPr>
          <w:rFonts w:ascii="Courier New" w:hAnsi="Courier New" w:cs="Courier New"/>
          <w:color w:val="000000"/>
        </w:rPr>
        <w:t>20% (vinte por cento)</w:t>
      </w:r>
      <w:r w:rsidRPr="00092A46">
        <w:rPr>
          <w:rFonts w:ascii="Courier New" w:hAnsi="Courier New" w:cs="Courier New"/>
        </w:rPr>
        <w:t xml:space="preserve">, sobre o valor total </w:t>
      </w:r>
      <w:r w:rsidRPr="00092A46">
        <w:rPr>
          <w:rFonts w:ascii="Courier New" w:hAnsi="Courier New" w:cs="Courier New"/>
          <w:b/>
        </w:rPr>
        <w:t>da ordem de compra/nota de empenho</w:t>
      </w:r>
      <w:r w:rsidRPr="00092A46">
        <w:rPr>
          <w:rFonts w:ascii="Courier New" w:hAnsi="Courier New" w:cs="Courier New"/>
        </w:rPr>
        <w:t>. No caso de reincidência, será considerada inexecução parcial do contrato administrativo;</w:t>
      </w:r>
    </w:p>
    <w:p w14:paraId="1DEB3EC8" w14:textId="77777777" w:rsidR="00C83684" w:rsidRPr="00092A46" w:rsidRDefault="00C83684" w:rsidP="00C83684">
      <w:pPr>
        <w:widowControl w:val="0"/>
        <w:ind w:firstLine="709"/>
        <w:jc w:val="both"/>
        <w:rPr>
          <w:rFonts w:ascii="Courier New" w:hAnsi="Courier New" w:cs="Courier New"/>
        </w:rPr>
      </w:pPr>
    </w:p>
    <w:p w14:paraId="64D4428A"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 xml:space="preserve">d) </w:t>
      </w:r>
      <w:r w:rsidRPr="00092A46">
        <w:rPr>
          <w:rFonts w:ascii="Courier New" w:hAnsi="Courier New" w:cs="Courier New"/>
        </w:rPr>
        <w:t xml:space="preserve">A </w:t>
      </w:r>
      <w:r w:rsidRPr="00092A46">
        <w:rPr>
          <w:rFonts w:ascii="Courier New" w:hAnsi="Courier New" w:cs="Courier New"/>
          <w:b/>
        </w:rPr>
        <w:t>inexecução do contrato administrativo ou da ordem de compra/nota de empenho</w:t>
      </w:r>
      <w:r w:rsidRPr="00092A46">
        <w:rPr>
          <w:rFonts w:ascii="Courier New" w:hAnsi="Courier New" w:cs="Courier New"/>
        </w:rPr>
        <w:t xml:space="preserve">, acarretará a multa de </w:t>
      </w:r>
      <w:r w:rsidRPr="00092A46">
        <w:rPr>
          <w:rFonts w:ascii="Courier New" w:hAnsi="Courier New" w:cs="Courier New"/>
          <w:color w:val="000000"/>
        </w:rPr>
        <w:t xml:space="preserve">20% (vinte por cento) </w:t>
      </w:r>
      <w:r w:rsidRPr="00092A46">
        <w:rPr>
          <w:rFonts w:ascii="Courier New" w:hAnsi="Courier New" w:cs="Courier New"/>
        </w:rPr>
        <w:t xml:space="preserve">sobre o valor total </w:t>
      </w:r>
      <w:r w:rsidRPr="00092A46">
        <w:rPr>
          <w:rFonts w:ascii="Courier New" w:hAnsi="Courier New" w:cs="Courier New"/>
          <w:b/>
        </w:rPr>
        <w:t>do contrato administrativo</w:t>
      </w:r>
      <w:r w:rsidRPr="00092A46">
        <w:rPr>
          <w:rFonts w:ascii="Courier New" w:hAnsi="Courier New" w:cs="Courier New"/>
        </w:rPr>
        <w:t xml:space="preserve">, </w:t>
      </w:r>
      <w:r w:rsidRPr="00092A46">
        <w:rPr>
          <w:rFonts w:ascii="Courier New" w:hAnsi="Courier New" w:cs="Courier New"/>
          <w:color w:val="000000"/>
        </w:rPr>
        <w:t>cumulada com a pena de suspensão do direito de licitar e o impedimento de contratar com a Administração pelo prazo de 02 (dois) anos.</w:t>
      </w:r>
    </w:p>
    <w:p w14:paraId="3E0997B4" w14:textId="77777777" w:rsidR="00C83684" w:rsidRPr="00092A46" w:rsidRDefault="00C83684" w:rsidP="00C83684">
      <w:pPr>
        <w:widowControl w:val="0"/>
        <w:jc w:val="both"/>
        <w:rPr>
          <w:rFonts w:ascii="Courier New" w:hAnsi="Courier New" w:cs="Courier New"/>
          <w:b/>
        </w:rPr>
      </w:pPr>
    </w:p>
    <w:p w14:paraId="110D99A1"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8.2. </w:t>
      </w:r>
      <w:r w:rsidRPr="00092A46">
        <w:rPr>
          <w:rFonts w:ascii="Courier New" w:hAnsi="Courier New" w:cs="Courier New"/>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51CB62AB" w14:textId="77777777" w:rsidR="00C83684" w:rsidRPr="00092A46" w:rsidRDefault="00C83684" w:rsidP="00C83684">
      <w:pPr>
        <w:widowControl w:val="0"/>
        <w:jc w:val="both"/>
        <w:rPr>
          <w:rFonts w:ascii="Courier New" w:hAnsi="Courier New" w:cs="Courier New"/>
        </w:rPr>
      </w:pPr>
    </w:p>
    <w:p w14:paraId="0295284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8.3. </w:t>
      </w:r>
      <w:r w:rsidRPr="00092A46">
        <w:rPr>
          <w:rFonts w:ascii="Courier New" w:hAnsi="Courier New" w:cs="Courier New"/>
        </w:rPr>
        <w:t>As penalidades serão registradas no cadastro do contratado, quando for o caso.</w:t>
      </w:r>
    </w:p>
    <w:p w14:paraId="2F3692FE" w14:textId="77777777" w:rsidR="00C83684" w:rsidRPr="00092A46" w:rsidRDefault="00C83684" w:rsidP="00C83684">
      <w:pPr>
        <w:widowControl w:val="0"/>
        <w:jc w:val="both"/>
        <w:rPr>
          <w:rFonts w:ascii="Courier New" w:hAnsi="Courier New" w:cs="Courier New"/>
        </w:rPr>
      </w:pPr>
    </w:p>
    <w:p w14:paraId="5BB1EF65"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5439CD5B" w14:textId="77777777" w:rsidR="00C83684" w:rsidRPr="00092A46" w:rsidRDefault="00C83684" w:rsidP="00C83684">
      <w:pPr>
        <w:widowControl w:val="0"/>
        <w:jc w:val="both"/>
        <w:rPr>
          <w:rFonts w:ascii="Courier New" w:hAnsi="Courier New" w:cs="Courier New"/>
        </w:rPr>
      </w:pPr>
    </w:p>
    <w:p w14:paraId="488809D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8.5.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5EDE7D4" w14:textId="77777777" w:rsidR="00C83684" w:rsidRPr="00092A46" w:rsidRDefault="00C83684" w:rsidP="00C83684">
      <w:pPr>
        <w:widowControl w:val="0"/>
        <w:jc w:val="both"/>
        <w:rPr>
          <w:rFonts w:ascii="Courier New" w:hAnsi="Courier New" w:cs="Courier New"/>
        </w:rPr>
      </w:pPr>
    </w:p>
    <w:p w14:paraId="32E37361"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9. DA FISCALIZAÇÃO:</w:t>
      </w:r>
    </w:p>
    <w:p w14:paraId="5ACE0F07" w14:textId="77777777" w:rsidR="00C83684" w:rsidRPr="00092A46" w:rsidRDefault="00C83684" w:rsidP="00C83684">
      <w:pPr>
        <w:widowControl w:val="0"/>
        <w:jc w:val="both"/>
        <w:rPr>
          <w:rFonts w:ascii="Courier New" w:hAnsi="Courier New" w:cs="Courier New"/>
          <w:b/>
        </w:rPr>
      </w:pPr>
    </w:p>
    <w:p w14:paraId="2E2361A0"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9.1. </w:t>
      </w:r>
      <w:r w:rsidRPr="00092A46">
        <w:rPr>
          <w:rFonts w:ascii="Courier New" w:hAnsi="Courier New" w:cs="Courier New"/>
        </w:rPr>
        <w:t>Cabe ao órgão participante ou representante da Secretaria Municipal proceder à fiscalização rotineira dos itens recebido, quanto à quantidade, qualidade, compatibilidade com as características ofertadas na proposta e demais especificações.</w:t>
      </w:r>
    </w:p>
    <w:p w14:paraId="1E65080D" w14:textId="77777777" w:rsidR="00C83684" w:rsidRPr="00092A46" w:rsidRDefault="00C83684" w:rsidP="00C83684">
      <w:pPr>
        <w:widowControl w:val="0"/>
        <w:jc w:val="both"/>
        <w:rPr>
          <w:rFonts w:ascii="Courier New" w:hAnsi="Courier New" w:cs="Courier New"/>
          <w:b/>
        </w:rPr>
      </w:pPr>
    </w:p>
    <w:p w14:paraId="24F294C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w:t>
      </w:r>
      <w:r w:rsidRPr="00092A46">
        <w:rPr>
          <w:rFonts w:ascii="Courier New" w:hAnsi="Courier New" w:cs="Courier New"/>
        </w:rPr>
        <w:lastRenderedPageBreak/>
        <w:t>que esteja sendo entregue fora dos dias e horários preestabelecidos.</w:t>
      </w:r>
    </w:p>
    <w:p w14:paraId="094300D2" w14:textId="77777777" w:rsidR="00C83684" w:rsidRPr="00092A46" w:rsidRDefault="00C83684" w:rsidP="00C83684">
      <w:pPr>
        <w:widowControl w:val="0"/>
        <w:jc w:val="both"/>
        <w:rPr>
          <w:rFonts w:ascii="Courier New" w:hAnsi="Courier New" w:cs="Courier New"/>
          <w:b/>
        </w:rPr>
      </w:pPr>
    </w:p>
    <w:p w14:paraId="6A83404B"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9.3.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48466C71" w14:textId="77777777" w:rsidR="00C83684" w:rsidRPr="00092A46" w:rsidRDefault="00C83684" w:rsidP="00C83684">
      <w:pPr>
        <w:widowControl w:val="0"/>
        <w:jc w:val="both"/>
        <w:rPr>
          <w:rFonts w:ascii="Courier New" w:hAnsi="Courier New" w:cs="Courier New"/>
          <w:b/>
        </w:rPr>
      </w:pPr>
    </w:p>
    <w:p w14:paraId="50BAF3CE"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9.4. </w:t>
      </w:r>
      <w:r w:rsidRPr="00092A46">
        <w:rPr>
          <w:rFonts w:ascii="Courier New" w:hAnsi="Courier New" w:cs="Courier New"/>
        </w:rPr>
        <w:t xml:space="preserve">Ao órgão gerenciador competirá a publicação trimestral, na imprensa oficial, dos preços registrados pela Administração, em observância ao previsto no art. 15, § 2º, da Lei nº 8.666/1993. </w:t>
      </w:r>
    </w:p>
    <w:p w14:paraId="2F280DFD" w14:textId="77777777" w:rsidR="00C83684" w:rsidRPr="00092A46" w:rsidRDefault="00C83684" w:rsidP="00C83684">
      <w:pPr>
        <w:widowControl w:val="0"/>
        <w:jc w:val="both"/>
        <w:rPr>
          <w:rFonts w:ascii="Courier New" w:hAnsi="Courier New" w:cs="Courier New"/>
        </w:rPr>
      </w:pPr>
    </w:p>
    <w:p w14:paraId="4D9B05D2"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10. CASOS FORTUITOS OU DE FORÇA MAIOR:</w:t>
      </w:r>
    </w:p>
    <w:p w14:paraId="4F3B38B5" w14:textId="77777777" w:rsidR="00C83684" w:rsidRPr="00092A46" w:rsidRDefault="00C83684" w:rsidP="00C83684">
      <w:pPr>
        <w:widowControl w:val="0"/>
        <w:jc w:val="both"/>
        <w:rPr>
          <w:rFonts w:ascii="Courier New" w:hAnsi="Courier New" w:cs="Courier New"/>
          <w:b/>
        </w:rPr>
      </w:pPr>
    </w:p>
    <w:p w14:paraId="2DFB556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1E089F4C" w14:textId="77777777" w:rsidR="00C83684" w:rsidRPr="00092A46" w:rsidRDefault="00C83684" w:rsidP="00C83684">
      <w:pPr>
        <w:widowControl w:val="0"/>
        <w:ind w:firstLine="709"/>
        <w:jc w:val="both"/>
        <w:rPr>
          <w:rFonts w:ascii="Courier New" w:hAnsi="Courier New" w:cs="Courier New"/>
          <w:b/>
        </w:rPr>
      </w:pPr>
    </w:p>
    <w:p w14:paraId="4BD3EDA4"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1C508DEA" w14:textId="77777777" w:rsidR="00C83684" w:rsidRPr="00092A46" w:rsidRDefault="00C83684" w:rsidP="00C83684">
      <w:pPr>
        <w:widowControl w:val="0"/>
        <w:ind w:firstLine="709"/>
        <w:jc w:val="both"/>
        <w:rPr>
          <w:rFonts w:ascii="Courier New" w:hAnsi="Courier New" w:cs="Courier New"/>
          <w:b/>
        </w:rPr>
      </w:pPr>
    </w:p>
    <w:p w14:paraId="5960FB9C"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78A172F3" w14:textId="77777777" w:rsidR="00C83684" w:rsidRPr="00092A46" w:rsidRDefault="00C83684" w:rsidP="00C83684">
      <w:pPr>
        <w:widowControl w:val="0"/>
        <w:ind w:firstLine="709"/>
        <w:jc w:val="both"/>
        <w:rPr>
          <w:rFonts w:ascii="Courier New" w:hAnsi="Courier New" w:cs="Courier New"/>
          <w:b/>
        </w:rPr>
      </w:pPr>
    </w:p>
    <w:p w14:paraId="64C3C7F7"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45DB39F4" w14:textId="77777777" w:rsidR="00C83684" w:rsidRPr="00092A46" w:rsidRDefault="00C83684" w:rsidP="00C83684">
      <w:pPr>
        <w:widowControl w:val="0"/>
        <w:ind w:firstLine="709"/>
        <w:jc w:val="both"/>
        <w:rPr>
          <w:rFonts w:ascii="Courier New" w:hAnsi="Courier New" w:cs="Courier New"/>
          <w:b/>
        </w:rPr>
      </w:pPr>
    </w:p>
    <w:p w14:paraId="064B1CB6"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A992825" w14:textId="77777777" w:rsidR="00C83684" w:rsidRPr="00092A46" w:rsidRDefault="00C83684" w:rsidP="00C83684">
      <w:pPr>
        <w:widowControl w:val="0"/>
        <w:ind w:left="709"/>
        <w:jc w:val="both"/>
        <w:rPr>
          <w:rFonts w:ascii="Courier New" w:hAnsi="Courier New" w:cs="Courier New"/>
          <w:b/>
        </w:rPr>
      </w:pPr>
    </w:p>
    <w:p w14:paraId="30A5C57F" w14:textId="77777777" w:rsidR="00C83684" w:rsidRPr="00092A46" w:rsidRDefault="00C83684" w:rsidP="00C83684">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62965980" w14:textId="77777777" w:rsidR="00C83684" w:rsidRPr="00092A46" w:rsidRDefault="00C83684" w:rsidP="00C83684">
      <w:pPr>
        <w:widowControl w:val="0"/>
        <w:jc w:val="both"/>
        <w:rPr>
          <w:rFonts w:ascii="Courier New" w:hAnsi="Courier New" w:cs="Courier New"/>
        </w:rPr>
      </w:pPr>
    </w:p>
    <w:p w14:paraId="3CF45E77"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 xml:space="preserve">10.2. </w:t>
      </w:r>
      <w:r w:rsidRPr="00092A46">
        <w:rPr>
          <w:rFonts w:ascii="Courier New" w:hAnsi="Courier New" w:cs="Courier New"/>
        </w:rPr>
        <w:t>Os casos acima enumerados devem ser satisfatoriamente justificados pelo fornecedor.</w:t>
      </w:r>
    </w:p>
    <w:p w14:paraId="05D8C257" w14:textId="77777777" w:rsidR="00C83684" w:rsidRPr="00092A46" w:rsidRDefault="00C83684" w:rsidP="00C83684">
      <w:pPr>
        <w:widowControl w:val="0"/>
        <w:jc w:val="both"/>
        <w:rPr>
          <w:rFonts w:ascii="Courier New" w:hAnsi="Courier New" w:cs="Courier New"/>
        </w:rPr>
      </w:pPr>
    </w:p>
    <w:p w14:paraId="67A4458A"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10.3.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prazo, o início da ocorrência será considerado como tendo sido 24 horas antes da data de solicitação de enquadramento da ocorrência como caso fortuito ou de força maior.</w:t>
      </w:r>
    </w:p>
    <w:p w14:paraId="172F2243" w14:textId="77777777" w:rsidR="00C83684" w:rsidRPr="00092A46" w:rsidRDefault="00C83684" w:rsidP="00C83684">
      <w:pPr>
        <w:widowControl w:val="0"/>
        <w:jc w:val="both"/>
        <w:rPr>
          <w:rFonts w:ascii="Courier New" w:hAnsi="Courier New" w:cs="Courier New"/>
        </w:rPr>
      </w:pPr>
    </w:p>
    <w:p w14:paraId="06422E26" w14:textId="77777777" w:rsidR="00C83684" w:rsidRPr="00092A46" w:rsidRDefault="00C83684" w:rsidP="00C83684">
      <w:pPr>
        <w:widowControl w:val="0"/>
        <w:jc w:val="both"/>
        <w:rPr>
          <w:rFonts w:ascii="Courier New" w:hAnsi="Courier New" w:cs="Courier New"/>
          <w:b/>
        </w:rPr>
      </w:pPr>
      <w:r w:rsidRPr="00092A46">
        <w:rPr>
          <w:rFonts w:ascii="Courier New" w:hAnsi="Courier New" w:cs="Courier New"/>
          <w:b/>
        </w:rPr>
        <w:t>11. FORO DE ELEIÇÃO:</w:t>
      </w:r>
    </w:p>
    <w:p w14:paraId="33F1180F" w14:textId="77777777" w:rsidR="00C83684" w:rsidRPr="00092A46" w:rsidRDefault="00C83684" w:rsidP="00C83684">
      <w:pPr>
        <w:widowControl w:val="0"/>
        <w:jc w:val="both"/>
        <w:rPr>
          <w:rFonts w:ascii="Courier New" w:hAnsi="Courier New" w:cs="Courier New"/>
          <w:b/>
        </w:rPr>
      </w:pPr>
    </w:p>
    <w:p w14:paraId="4334D064"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b/>
        </w:rPr>
        <w:t>11.1.</w:t>
      </w:r>
      <w:r w:rsidRPr="00092A46">
        <w:rPr>
          <w:rFonts w:ascii="Courier New" w:hAnsi="Courier New" w:cs="Courier New"/>
        </w:rPr>
        <w:t xml:space="preserve"> Para a resolução de possíveis divergências entre as partes, oriundas da presente ata, fica eleito o Foro da Comarca de Lagoa Vermelha/RS.</w:t>
      </w:r>
    </w:p>
    <w:p w14:paraId="5C2B571B" w14:textId="77777777" w:rsidR="00C83684" w:rsidRPr="00092A46" w:rsidRDefault="00C83684" w:rsidP="00C83684">
      <w:pPr>
        <w:widowControl w:val="0"/>
        <w:jc w:val="both"/>
        <w:rPr>
          <w:rFonts w:ascii="Courier New" w:hAnsi="Courier New" w:cs="Courier New"/>
        </w:rPr>
      </w:pPr>
    </w:p>
    <w:p w14:paraId="05B98B4B" w14:textId="7686F18C" w:rsidR="00C83684" w:rsidRPr="00092A46" w:rsidRDefault="00C83684" w:rsidP="00C83684">
      <w:pPr>
        <w:widowControl w:val="0"/>
        <w:jc w:val="both"/>
        <w:rPr>
          <w:rFonts w:ascii="Courier New" w:hAnsi="Courier New" w:cs="Courier New"/>
          <w:i/>
        </w:rPr>
      </w:pPr>
      <w:r w:rsidRPr="00092A46">
        <w:rPr>
          <w:rFonts w:ascii="Courier New" w:hAnsi="Courier New" w:cs="Courier New"/>
          <w:i/>
        </w:rPr>
        <w:t xml:space="preserve">E, por assim haverem acordado, declaram as partes aceitarem todas as disposições estabelecidas na presente Ata que, lida e achada </w:t>
      </w:r>
      <w:r w:rsidRPr="00092A46">
        <w:rPr>
          <w:rFonts w:ascii="Courier New" w:hAnsi="Courier New" w:cs="Courier New"/>
          <w:i/>
        </w:rPr>
        <w:lastRenderedPageBreak/>
        <w:t>conforme, vai assinada pela Administração Municipal, representada pel</w:t>
      </w:r>
      <w:r w:rsidR="002F3103" w:rsidRPr="00092A46">
        <w:rPr>
          <w:rFonts w:ascii="Courier New" w:hAnsi="Courier New" w:cs="Courier New"/>
          <w:i/>
        </w:rPr>
        <w:t>o</w:t>
      </w:r>
      <w:r w:rsidRPr="00092A46">
        <w:rPr>
          <w:rFonts w:ascii="Courier New" w:hAnsi="Courier New" w:cs="Courier New"/>
          <w:i/>
        </w:rPr>
        <w:t xml:space="preserve"> Prefeit</w:t>
      </w:r>
      <w:r w:rsidR="002F3103" w:rsidRPr="00092A46">
        <w:rPr>
          <w:rFonts w:ascii="Courier New" w:hAnsi="Courier New" w:cs="Courier New"/>
          <w:i/>
        </w:rPr>
        <w:t>o</w:t>
      </w:r>
      <w:r w:rsidRPr="00092A46">
        <w:rPr>
          <w:rFonts w:ascii="Courier New" w:hAnsi="Courier New" w:cs="Courier New"/>
          <w:i/>
        </w:rPr>
        <w:t xml:space="preserve"> Municipal, abaixo assinado, e pelo(s) representante(s) da(s) empresa(s) registrada(s).</w:t>
      </w:r>
    </w:p>
    <w:p w14:paraId="3A215F9D" w14:textId="77777777" w:rsidR="00C83684" w:rsidRPr="00092A46" w:rsidRDefault="00C83684" w:rsidP="00C83684">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2D5DD9AF" w14:textId="003EE2ED" w:rsidR="00C83684" w:rsidRPr="00092A46" w:rsidRDefault="00C83684" w:rsidP="00C83684">
      <w:pPr>
        <w:widowControl w:val="0"/>
        <w:jc w:val="center"/>
        <w:rPr>
          <w:rFonts w:ascii="Courier New" w:hAnsi="Courier New" w:cs="Courier New"/>
        </w:rPr>
      </w:pPr>
      <w:r w:rsidRPr="00092A46">
        <w:rPr>
          <w:rFonts w:ascii="Courier New" w:hAnsi="Courier New" w:cs="Courier New"/>
        </w:rPr>
        <w:t xml:space="preserve">Município de Ibiraiaras/RS, em xx de xxxxxxxxxx de </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w:t>
      </w:r>
    </w:p>
    <w:p w14:paraId="0474EBA4" w14:textId="77777777" w:rsidR="00C83684" w:rsidRPr="00092A46" w:rsidRDefault="00C83684" w:rsidP="00C83684">
      <w:pPr>
        <w:widowControl w:val="0"/>
        <w:jc w:val="both"/>
        <w:rPr>
          <w:rFonts w:ascii="Courier New" w:hAnsi="Courier New" w:cs="Courier New"/>
        </w:rPr>
      </w:pPr>
    </w:p>
    <w:tbl>
      <w:tblPr>
        <w:tblW w:w="0" w:type="auto"/>
        <w:tblLook w:val="04A0" w:firstRow="1" w:lastRow="0" w:firstColumn="1" w:lastColumn="0" w:noHBand="0" w:noVBand="1"/>
      </w:tblPr>
      <w:tblGrid>
        <w:gridCol w:w="4539"/>
        <w:gridCol w:w="4533"/>
      </w:tblGrid>
      <w:tr w:rsidR="00C83684" w:rsidRPr="00092A46" w14:paraId="75516183" w14:textId="77777777" w:rsidTr="006D6C70">
        <w:tc>
          <w:tcPr>
            <w:tcW w:w="4539" w:type="dxa"/>
          </w:tcPr>
          <w:p w14:paraId="1480969F"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lang w:eastAsia="ar-SA"/>
              </w:rPr>
            </w:pPr>
          </w:p>
          <w:p w14:paraId="241F136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57380E63" w14:textId="48E5997D" w:rsidR="00C83684" w:rsidRPr="00092A46" w:rsidRDefault="002F3103" w:rsidP="00816AB4">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1C8CE01B" w14:textId="77777777" w:rsidR="00C83684" w:rsidRPr="00092A46" w:rsidRDefault="00C83684" w:rsidP="00816AB4">
            <w:pPr>
              <w:widowControl w:val="0"/>
              <w:tabs>
                <w:tab w:val="left" w:pos="2268"/>
              </w:tabs>
              <w:contextualSpacing/>
              <w:jc w:val="both"/>
              <w:rPr>
                <w:rFonts w:ascii="Courier New" w:hAnsi="Courier New" w:cs="Courier New"/>
                <w:i/>
                <w:lang w:eastAsia="ar-SA"/>
              </w:rPr>
            </w:pPr>
          </w:p>
        </w:tc>
        <w:tc>
          <w:tcPr>
            <w:tcW w:w="4533" w:type="dxa"/>
          </w:tcPr>
          <w:p w14:paraId="637E341D" w14:textId="77777777" w:rsidR="00C83684" w:rsidRPr="00092A46" w:rsidRDefault="00C83684" w:rsidP="00816AB4">
            <w:pPr>
              <w:widowControl w:val="0"/>
              <w:pBdr>
                <w:bottom w:val="single" w:sz="12" w:space="1" w:color="auto"/>
              </w:pBdr>
              <w:tabs>
                <w:tab w:val="left" w:pos="2268"/>
              </w:tabs>
              <w:contextualSpacing/>
              <w:jc w:val="both"/>
              <w:rPr>
                <w:rFonts w:ascii="Courier New" w:hAnsi="Courier New" w:cs="Courier New"/>
                <w:b/>
                <w:lang w:eastAsia="ar-SA"/>
              </w:rPr>
            </w:pPr>
          </w:p>
          <w:p w14:paraId="7BA2213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15E1FFCC" w14:textId="77777777" w:rsidR="00C83684" w:rsidRPr="00092A46" w:rsidRDefault="00C83684" w:rsidP="00816AB4">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72099977" w14:textId="77777777" w:rsidR="00C83684" w:rsidRPr="00092A46" w:rsidRDefault="00C83684" w:rsidP="00816AB4">
            <w:pPr>
              <w:widowControl w:val="0"/>
              <w:tabs>
                <w:tab w:val="left" w:pos="2268"/>
              </w:tabs>
              <w:contextualSpacing/>
              <w:jc w:val="both"/>
              <w:rPr>
                <w:rFonts w:ascii="Courier New" w:hAnsi="Courier New" w:cs="Courier New"/>
                <w:lang w:eastAsia="ar-SA"/>
              </w:rPr>
            </w:pPr>
            <w:r w:rsidRPr="00092A46">
              <w:rPr>
                <w:rFonts w:ascii="Courier New" w:hAnsi="Courier New" w:cs="Courier New"/>
                <w:i/>
                <w:lang w:eastAsia="ar-SA"/>
              </w:rPr>
              <w:t>Representante da empresa</w:t>
            </w:r>
          </w:p>
        </w:tc>
      </w:tr>
    </w:tbl>
    <w:p w14:paraId="01088F7D" w14:textId="77777777" w:rsidR="00EB6C24" w:rsidRPr="00092A46" w:rsidRDefault="00EB6C24" w:rsidP="00360908">
      <w:pPr>
        <w:widowControl w:val="0"/>
        <w:suppressAutoHyphens/>
        <w:jc w:val="center"/>
        <w:rPr>
          <w:rFonts w:ascii="Courier New" w:hAnsi="Courier New" w:cs="Courier New"/>
          <w:b/>
          <w:bCs/>
        </w:rPr>
      </w:pPr>
    </w:p>
    <w:p w14:paraId="40755346" w14:textId="77777777" w:rsidR="00590C37" w:rsidRPr="00092A46" w:rsidRDefault="00590C37">
      <w:pPr>
        <w:rPr>
          <w:rFonts w:ascii="Courier New" w:hAnsi="Courier New" w:cs="Courier New"/>
          <w:b/>
          <w:bCs/>
        </w:rPr>
      </w:pPr>
      <w:r w:rsidRPr="00092A46">
        <w:rPr>
          <w:rFonts w:ascii="Courier New" w:hAnsi="Courier New" w:cs="Courier New"/>
          <w:b/>
          <w:bCs/>
        </w:rPr>
        <w:br w:type="page"/>
      </w:r>
    </w:p>
    <w:p w14:paraId="70088C5B" w14:textId="6A329A84" w:rsidR="00850D18" w:rsidRPr="00092A46" w:rsidRDefault="00850D18" w:rsidP="00360908">
      <w:pPr>
        <w:widowControl w:val="0"/>
        <w:suppressAutoHyphens/>
        <w:jc w:val="center"/>
        <w:rPr>
          <w:rFonts w:ascii="Courier New" w:hAnsi="Courier New" w:cs="Courier New"/>
          <w:snapToGrid w:val="0"/>
        </w:rPr>
      </w:pPr>
      <w:r w:rsidRPr="00092A46">
        <w:rPr>
          <w:rFonts w:ascii="Courier New" w:hAnsi="Courier New" w:cs="Courier New"/>
          <w:b/>
          <w:bCs/>
        </w:rPr>
        <w:lastRenderedPageBreak/>
        <w:t>PROCESSO DE LICITATÓRIO N</w:t>
      </w:r>
      <w:r w:rsidR="00DC31DF">
        <w:rPr>
          <w:rFonts w:ascii="Courier New" w:hAnsi="Courier New" w:cs="Courier New"/>
          <w:b/>
          <w:bCs/>
        </w:rPr>
        <w:t>.</w:t>
      </w:r>
      <w:r w:rsidRPr="00092A46">
        <w:rPr>
          <w:rFonts w:ascii="Courier New" w:hAnsi="Courier New" w:cs="Courier New"/>
          <w:b/>
          <w:bCs/>
        </w:rPr>
        <w:t xml:space="preserve">º </w:t>
      </w:r>
      <w:r w:rsidR="00DC31DF">
        <w:rPr>
          <w:rFonts w:ascii="Courier New" w:hAnsi="Courier New" w:cs="Courier New"/>
          <w:b/>
          <w:bCs/>
        </w:rPr>
        <w:t>5</w:t>
      </w:r>
      <w:r w:rsidR="00A563A9" w:rsidRPr="00092A46">
        <w:rPr>
          <w:rFonts w:ascii="Courier New" w:hAnsi="Courier New" w:cs="Courier New"/>
          <w:b/>
          <w:bCs/>
        </w:rPr>
        <w:t>8/202</w:t>
      </w:r>
      <w:r w:rsidR="00DC31DF">
        <w:rPr>
          <w:rFonts w:ascii="Courier New" w:hAnsi="Courier New" w:cs="Courier New"/>
          <w:b/>
          <w:bCs/>
        </w:rPr>
        <w:t>2</w:t>
      </w:r>
    </w:p>
    <w:p w14:paraId="12FD61E4" w14:textId="02210A86" w:rsidR="00A14A60"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DC31DF">
        <w:rPr>
          <w:rFonts w:ascii="Courier New" w:hAnsi="Courier New" w:cs="Courier New"/>
          <w:b/>
          <w:bCs/>
        </w:rPr>
        <w:t>.</w:t>
      </w:r>
      <w:r w:rsidRPr="00092A46">
        <w:rPr>
          <w:rFonts w:ascii="Courier New" w:hAnsi="Courier New" w:cs="Courier New"/>
          <w:b/>
          <w:bCs/>
        </w:rPr>
        <w:t xml:space="preserve">º </w:t>
      </w:r>
      <w:r w:rsidR="00DC31DF">
        <w:rPr>
          <w:rFonts w:ascii="Courier New" w:hAnsi="Courier New" w:cs="Courier New"/>
          <w:b/>
          <w:bCs/>
        </w:rPr>
        <w:t>18</w:t>
      </w:r>
      <w:r w:rsidR="00A563A9" w:rsidRPr="00092A46">
        <w:rPr>
          <w:rFonts w:ascii="Courier New" w:hAnsi="Courier New" w:cs="Courier New"/>
          <w:b/>
          <w:bCs/>
        </w:rPr>
        <w:t>/202</w:t>
      </w:r>
      <w:r w:rsidR="00DC31DF">
        <w:rPr>
          <w:rFonts w:ascii="Courier New" w:hAnsi="Courier New" w:cs="Courier New"/>
          <w:b/>
          <w:bCs/>
        </w:rPr>
        <w:t>2</w:t>
      </w:r>
    </w:p>
    <w:p w14:paraId="7B89C618"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77777777" w:rsidR="002B7E05" w:rsidRPr="00092A46" w:rsidRDefault="002B7E05" w:rsidP="00360908">
      <w:pPr>
        <w:pStyle w:val="Ttulo1"/>
        <w:keepNext w:val="0"/>
        <w:widowControl w:val="0"/>
        <w:suppressAutoHyphens/>
        <w:jc w:val="center"/>
        <w:rPr>
          <w:bCs w:val="0"/>
          <w:sz w:val="24"/>
        </w:rPr>
      </w:pPr>
      <w:bookmarkStart w:id="21" w:name="_Toc511141188"/>
      <w:r w:rsidRPr="00092A46">
        <w:rPr>
          <w:bCs w:val="0"/>
          <w:sz w:val="24"/>
        </w:rPr>
        <w:t>ANEXO II</w:t>
      </w:r>
      <w:r w:rsidR="00F72A54" w:rsidRPr="00092A46">
        <w:rPr>
          <w:bCs w:val="0"/>
          <w:sz w:val="24"/>
        </w:rPr>
        <w:t xml:space="preserve"> - </w:t>
      </w:r>
      <w:r w:rsidRPr="00092A46">
        <w:rPr>
          <w:bCs w:val="0"/>
          <w:sz w:val="24"/>
        </w:rPr>
        <w:t>MODELO DE PROPOSTA DE PREÇO</w:t>
      </w:r>
      <w:r w:rsidR="00007493" w:rsidRPr="00092A46">
        <w:rPr>
          <w:bCs w:val="0"/>
          <w:sz w:val="24"/>
        </w:rPr>
        <w:t>S</w:t>
      </w:r>
      <w:r w:rsidRPr="00092A46">
        <w:rPr>
          <w:bCs w:val="0"/>
          <w:sz w:val="24"/>
        </w:rPr>
        <w:t>.</w:t>
      </w:r>
      <w:bookmarkEnd w:id="21"/>
    </w:p>
    <w:p w14:paraId="4BFFAA36" w14:textId="77777777" w:rsidR="002B7E05" w:rsidRPr="00092A46" w:rsidRDefault="002B7E05" w:rsidP="00360908">
      <w:pPr>
        <w:widowControl w:val="0"/>
        <w:suppressAutoHyphens/>
        <w:jc w:val="both"/>
        <w:rPr>
          <w:rFonts w:ascii="Courier New" w:hAnsi="Courier New" w:cs="Courier New"/>
        </w:rPr>
      </w:pPr>
    </w:p>
    <w:p w14:paraId="2A31AA51" w14:textId="225F25CD"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n.º </w:t>
      </w:r>
      <w:r w:rsidR="00DC31DF">
        <w:rPr>
          <w:rFonts w:ascii="Courier New" w:hAnsi="Courier New" w:cs="Courier New"/>
        </w:rPr>
        <w:t>18</w:t>
      </w:r>
      <w:r w:rsidR="00A563A9" w:rsidRPr="00092A46">
        <w:rPr>
          <w:rFonts w:ascii="Courier New" w:hAnsi="Courier New" w:cs="Courier New"/>
        </w:rPr>
        <w:t>/202</w:t>
      </w:r>
      <w:r w:rsidR="00DC31DF">
        <w:rPr>
          <w:rFonts w:ascii="Courier New" w:hAnsi="Courier New" w:cs="Courier New"/>
        </w:rPr>
        <w:t>2</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3F96ED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p w14:paraId="6F2D81FA" w14:textId="24F16579" w:rsidR="00D7574B" w:rsidRPr="00092A46" w:rsidRDefault="00D7574B" w:rsidP="00360908">
            <w:pPr>
              <w:widowControl w:val="0"/>
              <w:suppressAutoHyphens/>
              <w:jc w:val="both"/>
              <w:rPr>
                <w:rFonts w:ascii="Courier New" w:hAnsi="Courier New" w:cs="Courier New"/>
                <w:b/>
              </w:rPr>
            </w:pP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092A46" w:rsidRDefault="0015001C" w:rsidP="00360908">
            <w:pPr>
              <w:widowControl w:val="0"/>
              <w:suppressAutoHyphens/>
              <w:jc w:val="both"/>
              <w:rPr>
                <w:rFonts w:ascii="Courier New" w:hAnsi="Courier New" w:cs="Courier New"/>
                <w:b/>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2809"/>
        <w:gridCol w:w="1081"/>
        <w:gridCol w:w="649"/>
        <w:gridCol w:w="1514"/>
        <w:gridCol w:w="1258"/>
        <w:gridCol w:w="1389"/>
      </w:tblGrid>
      <w:tr w:rsidR="00C864FE" w:rsidRPr="00092A46" w14:paraId="46B56FDF" w14:textId="77777777" w:rsidTr="0046072C">
        <w:trPr>
          <w:jc w:val="center"/>
        </w:trPr>
        <w:tc>
          <w:tcPr>
            <w:tcW w:w="793" w:type="dxa"/>
            <w:shd w:val="clear" w:color="auto" w:fill="auto"/>
            <w:vAlign w:val="center"/>
          </w:tcPr>
          <w:p w14:paraId="11A4794B" w14:textId="77777777" w:rsidR="00C864FE" w:rsidRPr="00092A46" w:rsidRDefault="00C864FE" w:rsidP="00E65BDE">
            <w:pPr>
              <w:jc w:val="center"/>
              <w:rPr>
                <w:rFonts w:ascii="Courier New" w:hAnsi="Courier New" w:cs="Courier New"/>
              </w:rPr>
            </w:pPr>
            <w:r w:rsidRPr="00092A46">
              <w:rPr>
                <w:rFonts w:ascii="Courier New" w:hAnsi="Courier New" w:cs="Courier New"/>
              </w:rPr>
              <w:t>Item</w:t>
            </w:r>
          </w:p>
        </w:tc>
        <w:tc>
          <w:tcPr>
            <w:tcW w:w="2809" w:type="dxa"/>
            <w:shd w:val="clear" w:color="auto" w:fill="auto"/>
            <w:vAlign w:val="center"/>
          </w:tcPr>
          <w:p w14:paraId="6DCDE2B9" w14:textId="77777777" w:rsidR="00C864FE" w:rsidRPr="00092A46" w:rsidRDefault="00C864FE" w:rsidP="00872FB9">
            <w:pPr>
              <w:jc w:val="center"/>
              <w:rPr>
                <w:rFonts w:ascii="Courier New" w:hAnsi="Courier New" w:cs="Courier New"/>
              </w:rPr>
            </w:pPr>
            <w:r w:rsidRPr="00092A46">
              <w:rPr>
                <w:rFonts w:ascii="Courier New" w:hAnsi="Courier New" w:cs="Courier New"/>
              </w:rPr>
              <w:t xml:space="preserve">Descrição dos </w:t>
            </w:r>
            <w:r w:rsidR="00872FB9" w:rsidRPr="00092A46">
              <w:rPr>
                <w:rFonts w:ascii="Courier New" w:hAnsi="Courier New" w:cs="Courier New"/>
              </w:rPr>
              <w:t>objetos</w:t>
            </w:r>
          </w:p>
        </w:tc>
        <w:tc>
          <w:tcPr>
            <w:tcW w:w="1081" w:type="dxa"/>
            <w:shd w:val="clear" w:color="auto" w:fill="auto"/>
            <w:vAlign w:val="center"/>
          </w:tcPr>
          <w:p w14:paraId="0E7FC10E" w14:textId="77777777" w:rsidR="00C864FE" w:rsidRPr="00092A46" w:rsidRDefault="002166DD" w:rsidP="00E65BDE">
            <w:pPr>
              <w:jc w:val="center"/>
              <w:rPr>
                <w:rFonts w:ascii="Courier New" w:hAnsi="Courier New" w:cs="Courier New"/>
              </w:rPr>
            </w:pPr>
            <w:r w:rsidRPr="00092A46">
              <w:rPr>
                <w:rFonts w:ascii="Courier New" w:hAnsi="Courier New" w:cs="Courier New"/>
              </w:rPr>
              <w:t>Q</w:t>
            </w:r>
            <w:r w:rsidR="00C864FE" w:rsidRPr="00092A46">
              <w:rPr>
                <w:rFonts w:ascii="Courier New" w:hAnsi="Courier New" w:cs="Courier New"/>
              </w:rPr>
              <w:t>uant.</w:t>
            </w:r>
          </w:p>
        </w:tc>
        <w:tc>
          <w:tcPr>
            <w:tcW w:w="649" w:type="dxa"/>
            <w:shd w:val="clear" w:color="auto" w:fill="auto"/>
            <w:vAlign w:val="center"/>
          </w:tcPr>
          <w:p w14:paraId="561DF4A6" w14:textId="77777777" w:rsidR="00C864FE" w:rsidRPr="00092A46" w:rsidRDefault="002166DD" w:rsidP="00E65BDE">
            <w:pPr>
              <w:jc w:val="center"/>
              <w:rPr>
                <w:rFonts w:ascii="Courier New" w:hAnsi="Courier New" w:cs="Courier New"/>
              </w:rPr>
            </w:pPr>
            <w:r w:rsidRPr="00092A46">
              <w:rPr>
                <w:rFonts w:ascii="Courier New" w:hAnsi="Courier New" w:cs="Courier New"/>
              </w:rPr>
              <w:t>U</w:t>
            </w:r>
            <w:r w:rsidR="00C864FE" w:rsidRPr="00092A46">
              <w:rPr>
                <w:rFonts w:ascii="Courier New" w:hAnsi="Courier New" w:cs="Courier New"/>
              </w:rPr>
              <w:t>n.</w:t>
            </w:r>
          </w:p>
        </w:tc>
        <w:tc>
          <w:tcPr>
            <w:tcW w:w="1514" w:type="dxa"/>
            <w:shd w:val="clear" w:color="auto" w:fill="auto"/>
            <w:vAlign w:val="center"/>
          </w:tcPr>
          <w:p w14:paraId="563F77D8" w14:textId="6B347311" w:rsidR="00DF0418" w:rsidRPr="00092A46" w:rsidRDefault="002166DD" w:rsidP="00DF0418">
            <w:pPr>
              <w:jc w:val="center"/>
              <w:rPr>
                <w:rFonts w:ascii="Courier New" w:hAnsi="Courier New" w:cs="Courier New"/>
              </w:rPr>
            </w:pPr>
            <w:r w:rsidRPr="00092A46">
              <w:rPr>
                <w:rFonts w:ascii="Courier New" w:hAnsi="Courier New" w:cs="Courier New"/>
              </w:rPr>
              <w:t>M</w:t>
            </w:r>
            <w:r w:rsidR="00C864FE" w:rsidRPr="00092A46">
              <w:rPr>
                <w:rFonts w:ascii="Courier New" w:hAnsi="Courier New" w:cs="Courier New"/>
              </w:rPr>
              <w:t>arca</w:t>
            </w:r>
            <w:r w:rsidR="00DF0418" w:rsidRPr="00092A46">
              <w:rPr>
                <w:rFonts w:ascii="Courier New" w:hAnsi="Courier New" w:cs="Courier New"/>
              </w:rPr>
              <w:t xml:space="preserve"> </w:t>
            </w:r>
          </w:p>
        </w:tc>
        <w:tc>
          <w:tcPr>
            <w:tcW w:w="1258" w:type="dxa"/>
            <w:shd w:val="clear" w:color="auto" w:fill="auto"/>
            <w:vAlign w:val="center"/>
          </w:tcPr>
          <w:p w14:paraId="5BE576C1" w14:textId="77777777" w:rsidR="00C864FE" w:rsidRPr="00092A46" w:rsidRDefault="002166DD" w:rsidP="00E65BDE">
            <w:pPr>
              <w:jc w:val="center"/>
              <w:rPr>
                <w:rFonts w:ascii="Courier New" w:hAnsi="Courier New" w:cs="Courier New"/>
              </w:rPr>
            </w:pPr>
            <w:r w:rsidRPr="00092A46">
              <w:rPr>
                <w:rFonts w:ascii="Courier New" w:hAnsi="Courier New" w:cs="Courier New"/>
              </w:rPr>
              <w:t>V</w:t>
            </w:r>
            <w:r w:rsidR="00C864FE" w:rsidRPr="00092A46">
              <w:rPr>
                <w:rFonts w:ascii="Courier New" w:hAnsi="Courier New" w:cs="Courier New"/>
              </w:rPr>
              <w:t>alor unitário</w:t>
            </w:r>
          </w:p>
        </w:tc>
        <w:tc>
          <w:tcPr>
            <w:tcW w:w="1389" w:type="dxa"/>
            <w:shd w:val="clear" w:color="auto" w:fill="auto"/>
            <w:vAlign w:val="center"/>
          </w:tcPr>
          <w:p w14:paraId="0D09A96D" w14:textId="77777777" w:rsidR="00C864FE" w:rsidRPr="00092A46" w:rsidRDefault="002166DD" w:rsidP="00E65BDE">
            <w:pPr>
              <w:jc w:val="center"/>
              <w:rPr>
                <w:rFonts w:ascii="Courier New" w:hAnsi="Courier New" w:cs="Courier New"/>
              </w:rPr>
            </w:pPr>
            <w:r w:rsidRPr="00092A46">
              <w:rPr>
                <w:rFonts w:ascii="Courier New" w:hAnsi="Courier New" w:cs="Courier New"/>
              </w:rPr>
              <w:t>V</w:t>
            </w:r>
            <w:r w:rsidR="00C864FE" w:rsidRPr="00092A46">
              <w:rPr>
                <w:rFonts w:ascii="Courier New" w:hAnsi="Courier New" w:cs="Courier New"/>
              </w:rPr>
              <w:t>alor total</w:t>
            </w:r>
          </w:p>
        </w:tc>
      </w:tr>
      <w:tr w:rsidR="00DC31DF" w:rsidRPr="00092A46" w14:paraId="4D4AA9E6" w14:textId="77777777" w:rsidTr="004937C9">
        <w:trPr>
          <w:trHeight w:val="215"/>
          <w:jc w:val="center"/>
        </w:trPr>
        <w:tc>
          <w:tcPr>
            <w:tcW w:w="793" w:type="dxa"/>
            <w:vAlign w:val="center"/>
          </w:tcPr>
          <w:p w14:paraId="39919D79" w14:textId="258F1A29"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vAlign w:val="center"/>
          </w:tcPr>
          <w:p w14:paraId="16F668A2" w14:textId="0962FAE6"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color w:val="000000"/>
                <w:sz w:val="22"/>
                <w:szCs w:val="22"/>
              </w:rPr>
              <w:t>Cabo de rede, modelo UTP CAT6, marcação metro a metro, sólido 24 AWG, frequência 250 Mhz, 04 pares trançados. Caixa com 305 metros.</w:t>
            </w:r>
          </w:p>
        </w:tc>
        <w:tc>
          <w:tcPr>
            <w:tcW w:w="1081" w:type="dxa"/>
            <w:shd w:val="clear" w:color="auto" w:fill="auto"/>
            <w:vAlign w:val="center"/>
          </w:tcPr>
          <w:p w14:paraId="0618D19E" w14:textId="42F07B72" w:rsidR="00DC31DF" w:rsidRPr="00092A46" w:rsidRDefault="00DC31DF" w:rsidP="00DC31DF">
            <w:pPr>
              <w:jc w:val="center"/>
              <w:rPr>
                <w:rFonts w:ascii="Courier New" w:hAnsi="Courier New" w:cs="Courier New"/>
              </w:rPr>
            </w:pPr>
            <w:r w:rsidRPr="00E56E04">
              <w:rPr>
                <w:rFonts w:ascii="Courier New" w:hAnsi="Courier New" w:cs="Courier New"/>
              </w:rPr>
              <w:t>2</w:t>
            </w:r>
          </w:p>
        </w:tc>
        <w:tc>
          <w:tcPr>
            <w:tcW w:w="649" w:type="dxa"/>
            <w:vAlign w:val="center"/>
          </w:tcPr>
          <w:p w14:paraId="012E47CF" w14:textId="76D7855E"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67858685" w14:textId="77777777" w:rsidR="00DC31DF" w:rsidRPr="00092A46" w:rsidRDefault="00DC31DF" w:rsidP="00DC31DF">
            <w:pPr>
              <w:jc w:val="both"/>
              <w:rPr>
                <w:rFonts w:ascii="Courier New" w:hAnsi="Courier New" w:cs="Courier New"/>
              </w:rPr>
            </w:pPr>
          </w:p>
        </w:tc>
        <w:tc>
          <w:tcPr>
            <w:tcW w:w="1258" w:type="dxa"/>
          </w:tcPr>
          <w:p w14:paraId="0886909C" w14:textId="77777777" w:rsidR="00DC31DF" w:rsidRPr="00092A46" w:rsidRDefault="00DC31DF" w:rsidP="00DC31DF">
            <w:pPr>
              <w:jc w:val="both"/>
              <w:rPr>
                <w:rFonts w:ascii="Courier New" w:hAnsi="Courier New" w:cs="Courier New"/>
              </w:rPr>
            </w:pPr>
          </w:p>
        </w:tc>
        <w:tc>
          <w:tcPr>
            <w:tcW w:w="1389" w:type="dxa"/>
          </w:tcPr>
          <w:p w14:paraId="2D666C04" w14:textId="77777777" w:rsidR="00DC31DF" w:rsidRPr="00092A46" w:rsidRDefault="00DC31DF" w:rsidP="00DC31DF">
            <w:pPr>
              <w:jc w:val="both"/>
              <w:rPr>
                <w:rFonts w:ascii="Courier New" w:hAnsi="Courier New" w:cs="Courier New"/>
              </w:rPr>
            </w:pPr>
          </w:p>
        </w:tc>
      </w:tr>
      <w:tr w:rsidR="00DC31DF" w:rsidRPr="00092A46" w14:paraId="506B6E45" w14:textId="77777777" w:rsidTr="004937C9">
        <w:trPr>
          <w:trHeight w:val="215"/>
          <w:jc w:val="center"/>
        </w:trPr>
        <w:tc>
          <w:tcPr>
            <w:tcW w:w="793" w:type="dxa"/>
            <w:vAlign w:val="center"/>
          </w:tcPr>
          <w:p w14:paraId="4464AB3B" w14:textId="7DEB6378"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75EBCB64" w14:textId="35401083" w:rsidR="00DC31DF" w:rsidRPr="004937C9" w:rsidRDefault="00DC31DF" w:rsidP="00DC31DF">
            <w:pPr>
              <w:pStyle w:val="PargrafodaLista"/>
              <w:widowControl w:val="0"/>
              <w:autoSpaceDE w:val="0"/>
              <w:autoSpaceDN w:val="0"/>
              <w:adjustRightInd w:val="0"/>
              <w:ind w:left="0"/>
              <w:jc w:val="both"/>
              <w:rPr>
                <w:rFonts w:ascii="Courier New" w:hAnsi="Courier New" w:cs="Courier New"/>
                <w:sz w:val="22"/>
                <w:szCs w:val="22"/>
              </w:rPr>
            </w:pPr>
            <w:r w:rsidRPr="004937C9">
              <w:rPr>
                <w:rFonts w:ascii="Courier New" w:hAnsi="Courier New" w:cs="Courier New"/>
                <w:sz w:val="22"/>
                <w:szCs w:val="22"/>
              </w:rPr>
              <w:t>Toner original brother TN3472.</w:t>
            </w:r>
          </w:p>
        </w:tc>
        <w:tc>
          <w:tcPr>
            <w:tcW w:w="1081" w:type="dxa"/>
            <w:shd w:val="clear" w:color="auto" w:fill="auto"/>
            <w:vAlign w:val="center"/>
          </w:tcPr>
          <w:p w14:paraId="71E6AAF8" w14:textId="1EBC950A" w:rsidR="00DC31DF" w:rsidRPr="00092A46" w:rsidRDefault="00DC31DF" w:rsidP="00DC31DF">
            <w:pPr>
              <w:jc w:val="center"/>
              <w:rPr>
                <w:rFonts w:ascii="Courier New" w:hAnsi="Courier New" w:cs="Courier New"/>
              </w:rPr>
            </w:pPr>
            <w:r w:rsidRPr="00E56E04">
              <w:rPr>
                <w:rFonts w:ascii="Courier New" w:hAnsi="Courier New" w:cs="Courier New"/>
              </w:rPr>
              <w:t>3</w:t>
            </w:r>
          </w:p>
        </w:tc>
        <w:tc>
          <w:tcPr>
            <w:tcW w:w="649" w:type="dxa"/>
            <w:vAlign w:val="center"/>
          </w:tcPr>
          <w:p w14:paraId="3939DECF" w14:textId="5B75AB7E"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7C2588A2" w14:textId="77777777" w:rsidR="00DC31DF" w:rsidRPr="00092A46" w:rsidRDefault="00DC31DF" w:rsidP="00DC31DF">
            <w:pPr>
              <w:jc w:val="both"/>
              <w:rPr>
                <w:rFonts w:ascii="Courier New" w:hAnsi="Courier New" w:cs="Courier New"/>
              </w:rPr>
            </w:pPr>
          </w:p>
        </w:tc>
        <w:tc>
          <w:tcPr>
            <w:tcW w:w="1258" w:type="dxa"/>
          </w:tcPr>
          <w:p w14:paraId="46F79C19" w14:textId="77777777" w:rsidR="00DC31DF" w:rsidRPr="00092A46" w:rsidRDefault="00DC31DF" w:rsidP="00DC31DF">
            <w:pPr>
              <w:jc w:val="both"/>
              <w:rPr>
                <w:rFonts w:ascii="Courier New" w:hAnsi="Courier New" w:cs="Courier New"/>
              </w:rPr>
            </w:pPr>
          </w:p>
        </w:tc>
        <w:tc>
          <w:tcPr>
            <w:tcW w:w="1389" w:type="dxa"/>
          </w:tcPr>
          <w:p w14:paraId="242C3EA1" w14:textId="77777777" w:rsidR="00DC31DF" w:rsidRPr="00092A46" w:rsidRDefault="00DC31DF" w:rsidP="00DC31DF">
            <w:pPr>
              <w:jc w:val="both"/>
              <w:rPr>
                <w:rFonts w:ascii="Courier New" w:hAnsi="Courier New" w:cs="Courier New"/>
              </w:rPr>
            </w:pPr>
          </w:p>
        </w:tc>
      </w:tr>
      <w:tr w:rsidR="00DC31DF" w:rsidRPr="00092A46" w14:paraId="6D8DD627" w14:textId="77777777" w:rsidTr="004937C9">
        <w:trPr>
          <w:trHeight w:val="309"/>
          <w:jc w:val="center"/>
        </w:trPr>
        <w:tc>
          <w:tcPr>
            <w:tcW w:w="793" w:type="dxa"/>
            <w:vAlign w:val="center"/>
          </w:tcPr>
          <w:p w14:paraId="4472275B" w14:textId="4A53E4DC"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1645A462" w14:textId="75C64BF3" w:rsidR="00DC31DF" w:rsidRPr="004937C9" w:rsidRDefault="00DC31DF" w:rsidP="00DC31DF">
            <w:pPr>
              <w:pStyle w:val="PargrafodaLista"/>
              <w:widowControl w:val="0"/>
              <w:ind w:left="0"/>
              <w:rPr>
                <w:rFonts w:ascii="Courier New" w:hAnsi="Courier New" w:cs="Courier New"/>
                <w:sz w:val="22"/>
                <w:szCs w:val="22"/>
              </w:rPr>
            </w:pPr>
            <w:r w:rsidRPr="004937C9">
              <w:rPr>
                <w:rFonts w:ascii="Courier New" w:hAnsi="Courier New" w:cs="Courier New"/>
                <w:sz w:val="22"/>
                <w:szCs w:val="22"/>
              </w:rPr>
              <w:t>Cilindro de Serviço, original brother DR3440.</w:t>
            </w:r>
          </w:p>
        </w:tc>
        <w:tc>
          <w:tcPr>
            <w:tcW w:w="1081" w:type="dxa"/>
            <w:shd w:val="clear" w:color="auto" w:fill="auto"/>
            <w:vAlign w:val="center"/>
          </w:tcPr>
          <w:p w14:paraId="08C00DDC" w14:textId="43AE6531" w:rsidR="00DC31DF" w:rsidRPr="00092A46" w:rsidRDefault="00DC31DF" w:rsidP="00DC31DF">
            <w:pPr>
              <w:jc w:val="center"/>
              <w:rPr>
                <w:rFonts w:ascii="Courier New" w:hAnsi="Courier New" w:cs="Courier New"/>
              </w:rPr>
            </w:pPr>
            <w:r w:rsidRPr="00E56E04">
              <w:rPr>
                <w:rFonts w:ascii="Courier New" w:hAnsi="Courier New" w:cs="Courier New"/>
              </w:rPr>
              <w:t>3</w:t>
            </w:r>
          </w:p>
        </w:tc>
        <w:tc>
          <w:tcPr>
            <w:tcW w:w="649" w:type="dxa"/>
            <w:vAlign w:val="center"/>
          </w:tcPr>
          <w:p w14:paraId="4AE0649F" w14:textId="4C40F104"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1D810E57" w14:textId="77777777" w:rsidR="00DC31DF" w:rsidRPr="00092A46" w:rsidRDefault="00DC31DF" w:rsidP="00DC31DF">
            <w:pPr>
              <w:jc w:val="both"/>
              <w:rPr>
                <w:rFonts w:ascii="Courier New" w:hAnsi="Courier New" w:cs="Courier New"/>
              </w:rPr>
            </w:pPr>
          </w:p>
        </w:tc>
        <w:tc>
          <w:tcPr>
            <w:tcW w:w="1258" w:type="dxa"/>
          </w:tcPr>
          <w:p w14:paraId="7B0FECA1" w14:textId="77777777" w:rsidR="00DC31DF" w:rsidRPr="00092A46" w:rsidRDefault="00DC31DF" w:rsidP="00DC31DF">
            <w:pPr>
              <w:jc w:val="both"/>
              <w:rPr>
                <w:rFonts w:ascii="Courier New" w:hAnsi="Courier New" w:cs="Courier New"/>
              </w:rPr>
            </w:pPr>
          </w:p>
        </w:tc>
        <w:tc>
          <w:tcPr>
            <w:tcW w:w="1389" w:type="dxa"/>
          </w:tcPr>
          <w:p w14:paraId="2CF5D234" w14:textId="77777777" w:rsidR="00DC31DF" w:rsidRPr="00092A46" w:rsidRDefault="00DC31DF" w:rsidP="00DC31DF">
            <w:pPr>
              <w:jc w:val="both"/>
              <w:rPr>
                <w:rFonts w:ascii="Courier New" w:hAnsi="Courier New" w:cs="Courier New"/>
              </w:rPr>
            </w:pPr>
          </w:p>
        </w:tc>
      </w:tr>
      <w:tr w:rsidR="00DC31DF" w:rsidRPr="00092A46" w14:paraId="0BCFCE8C" w14:textId="77777777" w:rsidTr="004937C9">
        <w:trPr>
          <w:trHeight w:val="215"/>
          <w:jc w:val="center"/>
        </w:trPr>
        <w:tc>
          <w:tcPr>
            <w:tcW w:w="793" w:type="dxa"/>
            <w:vAlign w:val="center"/>
          </w:tcPr>
          <w:p w14:paraId="755D7805" w14:textId="0F7FA5EA"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4AF27809" w14:textId="535CABBA" w:rsidR="00DC31DF" w:rsidRPr="004937C9" w:rsidRDefault="00DC31DF" w:rsidP="00DC31DF">
            <w:pPr>
              <w:pStyle w:val="PargrafodaLista"/>
              <w:widowControl w:val="0"/>
              <w:autoSpaceDE w:val="0"/>
              <w:autoSpaceDN w:val="0"/>
              <w:adjustRightInd w:val="0"/>
              <w:ind w:left="0"/>
              <w:jc w:val="both"/>
              <w:rPr>
                <w:rFonts w:ascii="Courier New" w:hAnsi="Courier New" w:cs="Courier New"/>
                <w:sz w:val="22"/>
                <w:szCs w:val="22"/>
              </w:rPr>
            </w:pPr>
            <w:r w:rsidRPr="004937C9">
              <w:rPr>
                <w:rFonts w:ascii="Courier New" w:hAnsi="Courier New" w:cs="Courier New"/>
                <w:sz w:val="22"/>
                <w:szCs w:val="22"/>
              </w:rPr>
              <w:t>Toner para impressora samsung SL-M4020ND.</w:t>
            </w:r>
          </w:p>
        </w:tc>
        <w:tc>
          <w:tcPr>
            <w:tcW w:w="1081" w:type="dxa"/>
            <w:shd w:val="clear" w:color="auto" w:fill="auto"/>
            <w:vAlign w:val="center"/>
          </w:tcPr>
          <w:p w14:paraId="52F3DA8B" w14:textId="146CEA5C" w:rsidR="00DC31DF" w:rsidRPr="00092A46" w:rsidRDefault="00DC31DF" w:rsidP="00DC31DF">
            <w:pPr>
              <w:jc w:val="center"/>
              <w:rPr>
                <w:rFonts w:ascii="Courier New" w:hAnsi="Courier New" w:cs="Courier New"/>
              </w:rPr>
            </w:pPr>
            <w:r w:rsidRPr="00E56E04">
              <w:rPr>
                <w:rFonts w:ascii="Courier New" w:hAnsi="Courier New" w:cs="Courier New"/>
              </w:rPr>
              <w:t>5</w:t>
            </w:r>
          </w:p>
        </w:tc>
        <w:tc>
          <w:tcPr>
            <w:tcW w:w="649" w:type="dxa"/>
            <w:vAlign w:val="center"/>
          </w:tcPr>
          <w:p w14:paraId="7013E833" w14:textId="726B0409"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46BFE756" w14:textId="77777777" w:rsidR="00DC31DF" w:rsidRPr="00092A46" w:rsidRDefault="00DC31DF" w:rsidP="00DC31DF">
            <w:pPr>
              <w:jc w:val="both"/>
              <w:rPr>
                <w:rFonts w:ascii="Courier New" w:hAnsi="Courier New" w:cs="Courier New"/>
              </w:rPr>
            </w:pPr>
          </w:p>
        </w:tc>
        <w:tc>
          <w:tcPr>
            <w:tcW w:w="1258" w:type="dxa"/>
          </w:tcPr>
          <w:p w14:paraId="4B1A9CFE" w14:textId="77777777" w:rsidR="00DC31DF" w:rsidRPr="00092A46" w:rsidRDefault="00DC31DF" w:rsidP="00DC31DF">
            <w:pPr>
              <w:jc w:val="both"/>
              <w:rPr>
                <w:rFonts w:ascii="Courier New" w:hAnsi="Courier New" w:cs="Courier New"/>
              </w:rPr>
            </w:pPr>
          </w:p>
        </w:tc>
        <w:tc>
          <w:tcPr>
            <w:tcW w:w="1389" w:type="dxa"/>
          </w:tcPr>
          <w:p w14:paraId="57059271" w14:textId="77777777" w:rsidR="00DC31DF" w:rsidRPr="00092A46" w:rsidRDefault="00DC31DF" w:rsidP="00DC31DF">
            <w:pPr>
              <w:jc w:val="both"/>
              <w:rPr>
                <w:rFonts w:ascii="Courier New" w:hAnsi="Courier New" w:cs="Courier New"/>
              </w:rPr>
            </w:pPr>
          </w:p>
        </w:tc>
      </w:tr>
      <w:tr w:rsidR="00DC31DF" w:rsidRPr="00092A46" w14:paraId="1A809679" w14:textId="77777777" w:rsidTr="004937C9">
        <w:trPr>
          <w:trHeight w:val="215"/>
          <w:jc w:val="center"/>
        </w:trPr>
        <w:tc>
          <w:tcPr>
            <w:tcW w:w="793" w:type="dxa"/>
            <w:vAlign w:val="center"/>
          </w:tcPr>
          <w:p w14:paraId="3E338E00" w14:textId="2F0CBB41"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41EF15F6" w14:textId="2534E18D" w:rsidR="00DC31DF" w:rsidRPr="004937C9" w:rsidRDefault="00DC31DF" w:rsidP="00DC31DF">
            <w:pPr>
              <w:widowControl w:val="0"/>
              <w:jc w:val="both"/>
              <w:rPr>
                <w:rFonts w:ascii="Courier New" w:hAnsi="Courier New" w:cs="Courier New"/>
                <w:b/>
                <w:sz w:val="22"/>
                <w:szCs w:val="22"/>
                <w:u w:val="single"/>
              </w:rPr>
            </w:pPr>
            <w:r w:rsidRPr="004937C9">
              <w:rPr>
                <w:rFonts w:ascii="Courier New" w:hAnsi="Courier New" w:cs="Courier New"/>
                <w:sz w:val="22"/>
                <w:szCs w:val="22"/>
              </w:rPr>
              <w:t>Toner para impressora HP laser Jet pro MFP125a – Modelo CF283A.</w:t>
            </w:r>
          </w:p>
        </w:tc>
        <w:tc>
          <w:tcPr>
            <w:tcW w:w="1081" w:type="dxa"/>
            <w:shd w:val="clear" w:color="auto" w:fill="auto"/>
            <w:vAlign w:val="center"/>
          </w:tcPr>
          <w:p w14:paraId="0C2A44BA" w14:textId="316791EE" w:rsidR="00DC31DF" w:rsidRPr="00092A46" w:rsidRDefault="00DC31DF" w:rsidP="00DC31DF">
            <w:pPr>
              <w:jc w:val="center"/>
              <w:rPr>
                <w:rFonts w:ascii="Courier New" w:hAnsi="Courier New" w:cs="Courier New"/>
              </w:rPr>
            </w:pPr>
            <w:r w:rsidRPr="00E56E04">
              <w:rPr>
                <w:rFonts w:ascii="Courier New" w:hAnsi="Courier New" w:cs="Courier New"/>
              </w:rPr>
              <w:t>4</w:t>
            </w:r>
          </w:p>
        </w:tc>
        <w:tc>
          <w:tcPr>
            <w:tcW w:w="649" w:type="dxa"/>
            <w:vAlign w:val="center"/>
          </w:tcPr>
          <w:p w14:paraId="4C9B5C8D" w14:textId="0E86C874"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7F3A63E9" w14:textId="77777777" w:rsidR="00DC31DF" w:rsidRPr="00092A46" w:rsidRDefault="00DC31DF" w:rsidP="00DC31DF">
            <w:pPr>
              <w:jc w:val="both"/>
              <w:rPr>
                <w:rFonts w:ascii="Courier New" w:hAnsi="Courier New" w:cs="Courier New"/>
              </w:rPr>
            </w:pPr>
          </w:p>
        </w:tc>
        <w:tc>
          <w:tcPr>
            <w:tcW w:w="1258" w:type="dxa"/>
          </w:tcPr>
          <w:p w14:paraId="7E17E7EA" w14:textId="77777777" w:rsidR="00DC31DF" w:rsidRPr="00092A46" w:rsidRDefault="00DC31DF" w:rsidP="00DC31DF">
            <w:pPr>
              <w:jc w:val="both"/>
              <w:rPr>
                <w:rFonts w:ascii="Courier New" w:hAnsi="Courier New" w:cs="Courier New"/>
              </w:rPr>
            </w:pPr>
          </w:p>
        </w:tc>
        <w:tc>
          <w:tcPr>
            <w:tcW w:w="1389" w:type="dxa"/>
          </w:tcPr>
          <w:p w14:paraId="7628E907" w14:textId="77777777" w:rsidR="00DC31DF" w:rsidRPr="00092A46" w:rsidRDefault="00DC31DF" w:rsidP="00DC31DF">
            <w:pPr>
              <w:jc w:val="both"/>
              <w:rPr>
                <w:rFonts w:ascii="Courier New" w:hAnsi="Courier New" w:cs="Courier New"/>
              </w:rPr>
            </w:pPr>
          </w:p>
        </w:tc>
      </w:tr>
      <w:tr w:rsidR="00DC31DF" w:rsidRPr="00092A46" w14:paraId="535B196A" w14:textId="77777777" w:rsidTr="004937C9">
        <w:trPr>
          <w:trHeight w:val="215"/>
          <w:jc w:val="center"/>
        </w:trPr>
        <w:tc>
          <w:tcPr>
            <w:tcW w:w="793" w:type="dxa"/>
            <w:vAlign w:val="center"/>
          </w:tcPr>
          <w:p w14:paraId="52196D35" w14:textId="16787DC3"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1DC9AFB0" w14:textId="78BDB609" w:rsidR="00DC31DF" w:rsidRPr="004937C9" w:rsidRDefault="00DC31DF" w:rsidP="00DC31DF">
            <w:pPr>
              <w:jc w:val="both"/>
              <w:rPr>
                <w:rFonts w:ascii="Courier New" w:hAnsi="Courier New" w:cs="Courier New"/>
                <w:sz w:val="22"/>
                <w:szCs w:val="22"/>
                <w:lang w:eastAsia="en-US"/>
              </w:rPr>
            </w:pPr>
            <w:r w:rsidRPr="004937C9">
              <w:rPr>
                <w:rFonts w:ascii="Courier New" w:hAnsi="Courier New" w:cs="Courier New"/>
                <w:sz w:val="22"/>
                <w:szCs w:val="22"/>
              </w:rPr>
              <w:t xml:space="preserve">Toner para impressora laser Jet </w:t>
            </w:r>
            <w:r w:rsidRPr="004937C9">
              <w:rPr>
                <w:rFonts w:ascii="Courier New" w:hAnsi="Courier New" w:cs="Courier New"/>
                <w:sz w:val="22"/>
                <w:szCs w:val="22"/>
              </w:rPr>
              <w:lastRenderedPageBreak/>
              <w:t>1015/1020/M1005 MFP – Modelo Q2612A.</w:t>
            </w:r>
          </w:p>
        </w:tc>
        <w:tc>
          <w:tcPr>
            <w:tcW w:w="1081" w:type="dxa"/>
            <w:shd w:val="clear" w:color="auto" w:fill="auto"/>
            <w:vAlign w:val="center"/>
          </w:tcPr>
          <w:p w14:paraId="5D65BD6A" w14:textId="6D562E60" w:rsidR="00DC31DF" w:rsidRPr="00092A46" w:rsidRDefault="00DC31DF" w:rsidP="00DC31DF">
            <w:pPr>
              <w:jc w:val="center"/>
              <w:rPr>
                <w:rFonts w:ascii="Courier New" w:hAnsi="Courier New" w:cs="Courier New"/>
              </w:rPr>
            </w:pPr>
            <w:r w:rsidRPr="00E56E04">
              <w:rPr>
                <w:rFonts w:ascii="Courier New" w:hAnsi="Courier New" w:cs="Courier New"/>
              </w:rPr>
              <w:lastRenderedPageBreak/>
              <w:t>10</w:t>
            </w:r>
          </w:p>
        </w:tc>
        <w:tc>
          <w:tcPr>
            <w:tcW w:w="649" w:type="dxa"/>
            <w:vAlign w:val="center"/>
          </w:tcPr>
          <w:p w14:paraId="23207A7B" w14:textId="63C4D54B"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30077489" w14:textId="77777777" w:rsidR="00DC31DF" w:rsidRPr="00092A46" w:rsidRDefault="00DC31DF" w:rsidP="00DC31DF">
            <w:pPr>
              <w:jc w:val="both"/>
              <w:rPr>
                <w:rFonts w:ascii="Courier New" w:hAnsi="Courier New" w:cs="Courier New"/>
              </w:rPr>
            </w:pPr>
          </w:p>
        </w:tc>
        <w:tc>
          <w:tcPr>
            <w:tcW w:w="1258" w:type="dxa"/>
          </w:tcPr>
          <w:p w14:paraId="290E79EC" w14:textId="77777777" w:rsidR="00DC31DF" w:rsidRPr="00092A46" w:rsidRDefault="00DC31DF" w:rsidP="00DC31DF">
            <w:pPr>
              <w:jc w:val="both"/>
              <w:rPr>
                <w:rFonts w:ascii="Courier New" w:hAnsi="Courier New" w:cs="Courier New"/>
              </w:rPr>
            </w:pPr>
          </w:p>
        </w:tc>
        <w:tc>
          <w:tcPr>
            <w:tcW w:w="1389" w:type="dxa"/>
          </w:tcPr>
          <w:p w14:paraId="2B681785" w14:textId="77777777" w:rsidR="00DC31DF" w:rsidRPr="00092A46" w:rsidRDefault="00DC31DF" w:rsidP="00DC31DF">
            <w:pPr>
              <w:jc w:val="both"/>
              <w:rPr>
                <w:rFonts w:ascii="Courier New" w:hAnsi="Courier New" w:cs="Courier New"/>
              </w:rPr>
            </w:pPr>
          </w:p>
        </w:tc>
      </w:tr>
      <w:tr w:rsidR="00DC31DF" w:rsidRPr="00092A46" w14:paraId="0AC68A62" w14:textId="77777777" w:rsidTr="004937C9">
        <w:trPr>
          <w:trHeight w:val="215"/>
          <w:jc w:val="center"/>
        </w:trPr>
        <w:tc>
          <w:tcPr>
            <w:tcW w:w="793" w:type="dxa"/>
            <w:vAlign w:val="center"/>
          </w:tcPr>
          <w:p w14:paraId="68EAD803" w14:textId="277D70D1"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20E6F45B" w14:textId="20FD72FA" w:rsidR="00DC31DF" w:rsidRPr="004937C9" w:rsidRDefault="00DC31DF" w:rsidP="00DC31DF">
            <w:pPr>
              <w:widowControl w:val="0"/>
              <w:jc w:val="both"/>
              <w:rPr>
                <w:rFonts w:ascii="Courier New" w:hAnsi="Courier New" w:cs="Courier New"/>
                <w:b/>
                <w:sz w:val="22"/>
                <w:szCs w:val="22"/>
                <w:u w:val="single"/>
              </w:rPr>
            </w:pPr>
            <w:r w:rsidRPr="004937C9">
              <w:rPr>
                <w:rFonts w:ascii="Courier New" w:hAnsi="Courier New" w:cs="Courier New"/>
                <w:sz w:val="22"/>
                <w:szCs w:val="22"/>
              </w:rPr>
              <w:t>Toner Compatível Modelo CB436/435/278/285.</w:t>
            </w:r>
          </w:p>
        </w:tc>
        <w:tc>
          <w:tcPr>
            <w:tcW w:w="1081" w:type="dxa"/>
            <w:shd w:val="clear" w:color="auto" w:fill="auto"/>
            <w:vAlign w:val="center"/>
          </w:tcPr>
          <w:p w14:paraId="5738FFB4" w14:textId="1E3E0DB1" w:rsidR="00DC31DF" w:rsidRPr="00092A46" w:rsidRDefault="00DC31DF" w:rsidP="00DC31DF">
            <w:pPr>
              <w:jc w:val="center"/>
              <w:rPr>
                <w:rFonts w:ascii="Courier New" w:hAnsi="Courier New" w:cs="Courier New"/>
              </w:rPr>
            </w:pPr>
            <w:r w:rsidRPr="00E56E04">
              <w:rPr>
                <w:rFonts w:ascii="Courier New" w:hAnsi="Courier New" w:cs="Courier New"/>
              </w:rPr>
              <w:t>60</w:t>
            </w:r>
          </w:p>
        </w:tc>
        <w:tc>
          <w:tcPr>
            <w:tcW w:w="649" w:type="dxa"/>
            <w:vAlign w:val="center"/>
          </w:tcPr>
          <w:p w14:paraId="40B68285" w14:textId="11377F35"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34B9F1E6" w14:textId="77777777" w:rsidR="00DC31DF" w:rsidRPr="00092A46" w:rsidRDefault="00DC31DF" w:rsidP="00DC31DF">
            <w:pPr>
              <w:jc w:val="both"/>
              <w:rPr>
                <w:rFonts w:ascii="Courier New" w:hAnsi="Courier New" w:cs="Courier New"/>
              </w:rPr>
            </w:pPr>
          </w:p>
        </w:tc>
        <w:tc>
          <w:tcPr>
            <w:tcW w:w="1258" w:type="dxa"/>
          </w:tcPr>
          <w:p w14:paraId="5C81C644" w14:textId="77777777" w:rsidR="00DC31DF" w:rsidRPr="00092A46" w:rsidRDefault="00DC31DF" w:rsidP="00DC31DF">
            <w:pPr>
              <w:jc w:val="both"/>
              <w:rPr>
                <w:rFonts w:ascii="Courier New" w:hAnsi="Courier New" w:cs="Courier New"/>
              </w:rPr>
            </w:pPr>
          </w:p>
        </w:tc>
        <w:tc>
          <w:tcPr>
            <w:tcW w:w="1389" w:type="dxa"/>
          </w:tcPr>
          <w:p w14:paraId="79A00401" w14:textId="77777777" w:rsidR="00DC31DF" w:rsidRPr="00092A46" w:rsidRDefault="00DC31DF" w:rsidP="00DC31DF">
            <w:pPr>
              <w:jc w:val="both"/>
              <w:rPr>
                <w:rFonts w:ascii="Courier New" w:hAnsi="Courier New" w:cs="Courier New"/>
              </w:rPr>
            </w:pPr>
          </w:p>
        </w:tc>
      </w:tr>
      <w:tr w:rsidR="00DC31DF" w:rsidRPr="00092A46" w14:paraId="2F090F43" w14:textId="77777777" w:rsidTr="004937C9">
        <w:trPr>
          <w:trHeight w:val="215"/>
          <w:jc w:val="center"/>
        </w:trPr>
        <w:tc>
          <w:tcPr>
            <w:tcW w:w="793" w:type="dxa"/>
            <w:vAlign w:val="center"/>
          </w:tcPr>
          <w:p w14:paraId="7DB79A5A" w14:textId="125DC6A3"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3D77722D" w14:textId="3630B677"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Toner para impressora samsung ML 2165 (D101).</w:t>
            </w:r>
          </w:p>
        </w:tc>
        <w:tc>
          <w:tcPr>
            <w:tcW w:w="1081" w:type="dxa"/>
            <w:shd w:val="clear" w:color="auto" w:fill="auto"/>
            <w:vAlign w:val="center"/>
          </w:tcPr>
          <w:p w14:paraId="2A63FA19" w14:textId="4D9FF9AB"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587E4B13" w14:textId="1917C961"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00130860" w14:textId="77777777" w:rsidR="00DC31DF" w:rsidRPr="00092A46" w:rsidRDefault="00DC31DF" w:rsidP="00DC31DF">
            <w:pPr>
              <w:jc w:val="both"/>
              <w:rPr>
                <w:rFonts w:ascii="Courier New" w:hAnsi="Courier New" w:cs="Courier New"/>
              </w:rPr>
            </w:pPr>
          </w:p>
        </w:tc>
        <w:tc>
          <w:tcPr>
            <w:tcW w:w="1258" w:type="dxa"/>
          </w:tcPr>
          <w:p w14:paraId="7534F0A3" w14:textId="77777777" w:rsidR="00DC31DF" w:rsidRPr="00092A46" w:rsidRDefault="00DC31DF" w:rsidP="00DC31DF">
            <w:pPr>
              <w:jc w:val="both"/>
              <w:rPr>
                <w:rFonts w:ascii="Courier New" w:hAnsi="Courier New" w:cs="Courier New"/>
              </w:rPr>
            </w:pPr>
          </w:p>
        </w:tc>
        <w:tc>
          <w:tcPr>
            <w:tcW w:w="1389" w:type="dxa"/>
          </w:tcPr>
          <w:p w14:paraId="0B008C0A" w14:textId="77777777" w:rsidR="00DC31DF" w:rsidRPr="00092A46" w:rsidRDefault="00DC31DF" w:rsidP="00DC31DF">
            <w:pPr>
              <w:jc w:val="both"/>
              <w:rPr>
                <w:rFonts w:ascii="Courier New" w:hAnsi="Courier New" w:cs="Courier New"/>
              </w:rPr>
            </w:pPr>
          </w:p>
        </w:tc>
      </w:tr>
      <w:tr w:rsidR="00DC31DF" w:rsidRPr="00092A46" w14:paraId="4F4F1E3D" w14:textId="77777777" w:rsidTr="004937C9">
        <w:trPr>
          <w:trHeight w:val="215"/>
          <w:jc w:val="center"/>
        </w:trPr>
        <w:tc>
          <w:tcPr>
            <w:tcW w:w="793" w:type="dxa"/>
            <w:vAlign w:val="center"/>
          </w:tcPr>
          <w:p w14:paraId="133138BB" w14:textId="2947EB58"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625A1AA0" w14:textId="05D4BE50"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Toner para impressora HP laser Jet M 404.</w:t>
            </w:r>
          </w:p>
        </w:tc>
        <w:tc>
          <w:tcPr>
            <w:tcW w:w="1081" w:type="dxa"/>
            <w:shd w:val="clear" w:color="auto" w:fill="auto"/>
            <w:vAlign w:val="center"/>
          </w:tcPr>
          <w:p w14:paraId="35BC4AE9" w14:textId="0D3A0212" w:rsidR="00DC31DF" w:rsidRPr="00092A46" w:rsidRDefault="00DC31DF" w:rsidP="00DC31DF">
            <w:pPr>
              <w:jc w:val="center"/>
              <w:rPr>
                <w:rFonts w:ascii="Courier New" w:hAnsi="Courier New" w:cs="Courier New"/>
              </w:rPr>
            </w:pPr>
            <w:r>
              <w:rPr>
                <w:rFonts w:ascii="Courier New" w:hAnsi="Courier New" w:cs="Courier New"/>
              </w:rPr>
              <w:t>05</w:t>
            </w:r>
          </w:p>
        </w:tc>
        <w:tc>
          <w:tcPr>
            <w:tcW w:w="649" w:type="dxa"/>
            <w:vAlign w:val="center"/>
          </w:tcPr>
          <w:p w14:paraId="13929DDF" w14:textId="40955FC3"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7ABF2397" w14:textId="77777777" w:rsidR="00DC31DF" w:rsidRPr="00092A46" w:rsidRDefault="00DC31DF" w:rsidP="00DC31DF">
            <w:pPr>
              <w:jc w:val="both"/>
              <w:rPr>
                <w:rFonts w:ascii="Courier New" w:hAnsi="Courier New" w:cs="Courier New"/>
              </w:rPr>
            </w:pPr>
          </w:p>
        </w:tc>
        <w:tc>
          <w:tcPr>
            <w:tcW w:w="1258" w:type="dxa"/>
          </w:tcPr>
          <w:p w14:paraId="11C53ECF" w14:textId="77777777" w:rsidR="00DC31DF" w:rsidRPr="00092A46" w:rsidRDefault="00DC31DF" w:rsidP="00DC31DF">
            <w:pPr>
              <w:jc w:val="both"/>
              <w:rPr>
                <w:rFonts w:ascii="Courier New" w:hAnsi="Courier New" w:cs="Courier New"/>
              </w:rPr>
            </w:pPr>
          </w:p>
        </w:tc>
        <w:tc>
          <w:tcPr>
            <w:tcW w:w="1389" w:type="dxa"/>
          </w:tcPr>
          <w:p w14:paraId="570754DA" w14:textId="77777777" w:rsidR="00DC31DF" w:rsidRPr="00092A46" w:rsidRDefault="00DC31DF" w:rsidP="00DC31DF">
            <w:pPr>
              <w:jc w:val="both"/>
              <w:rPr>
                <w:rFonts w:ascii="Courier New" w:hAnsi="Courier New" w:cs="Courier New"/>
              </w:rPr>
            </w:pPr>
          </w:p>
        </w:tc>
      </w:tr>
      <w:tr w:rsidR="00DC31DF" w:rsidRPr="00092A46" w14:paraId="53B2E584" w14:textId="77777777" w:rsidTr="004937C9">
        <w:trPr>
          <w:trHeight w:val="215"/>
          <w:jc w:val="center"/>
        </w:trPr>
        <w:tc>
          <w:tcPr>
            <w:tcW w:w="793" w:type="dxa"/>
            <w:vAlign w:val="center"/>
          </w:tcPr>
          <w:p w14:paraId="3C3CC25B"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01F8F062" w14:textId="4D95B6B0"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Cartucho de tinta T1401 black, compatível com impressora Epson.</w:t>
            </w:r>
          </w:p>
        </w:tc>
        <w:tc>
          <w:tcPr>
            <w:tcW w:w="1081" w:type="dxa"/>
            <w:shd w:val="clear" w:color="auto" w:fill="auto"/>
            <w:vAlign w:val="center"/>
          </w:tcPr>
          <w:p w14:paraId="462A927A" w14:textId="056E2411" w:rsidR="00DC31DF" w:rsidRPr="00092A46" w:rsidRDefault="00DC31DF" w:rsidP="00DC31DF">
            <w:pPr>
              <w:jc w:val="center"/>
              <w:rPr>
                <w:rFonts w:ascii="Courier New" w:hAnsi="Courier New" w:cs="Courier New"/>
              </w:rPr>
            </w:pPr>
            <w:r w:rsidRPr="00E56E04">
              <w:rPr>
                <w:rFonts w:ascii="Courier New" w:hAnsi="Courier New" w:cs="Courier New"/>
              </w:rPr>
              <w:t>15</w:t>
            </w:r>
          </w:p>
        </w:tc>
        <w:tc>
          <w:tcPr>
            <w:tcW w:w="649" w:type="dxa"/>
            <w:vAlign w:val="center"/>
          </w:tcPr>
          <w:p w14:paraId="6A4238F9" w14:textId="3D87874B"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09909375" w14:textId="77777777" w:rsidR="00DC31DF" w:rsidRPr="00092A46" w:rsidRDefault="00DC31DF" w:rsidP="00DC31DF">
            <w:pPr>
              <w:jc w:val="both"/>
              <w:rPr>
                <w:rFonts w:ascii="Courier New" w:hAnsi="Courier New" w:cs="Courier New"/>
              </w:rPr>
            </w:pPr>
          </w:p>
        </w:tc>
        <w:tc>
          <w:tcPr>
            <w:tcW w:w="1258" w:type="dxa"/>
          </w:tcPr>
          <w:p w14:paraId="0A75B1AB" w14:textId="77777777" w:rsidR="00DC31DF" w:rsidRPr="00092A46" w:rsidRDefault="00DC31DF" w:rsidP="00DC31DF">
            <w:pPr>
              <w:jc w:val="both"/>
              <w:rPr>
                <w:rFonts w:ascii="Courier New" w:hAnsi="Courier New" w:cs="Courier New"/>
              </w:rPr>
            </w:pPr>
          </w:p>
        </w:tc>
        <w:tc>
          <w:tcPr>
            <w:tcW w:w="1389" w:type="dxa"/>
          </w:tcPr>
          <w:p w14:paraId="602DAF82" w14:textId="77777777" w:rsidR="00DC31DF" w:rsidRPr="00092A46" w:rsidRDefault="00DC31DF" w:rsidP="00DC31DF">
            <w:pPr>
              <w:jc w:val="both"/>
              <w:rPr>
                <w:rFonts w:ascii="Courier New" w:hAnsi="Courier New" w:cs="Courier New"/>
              </w:rPr>
            </w:pPr>
          </w:p>
        </w:tc>
      </w:tr>
      <w:tr w:rsidR="00DC31DF" w:rsidRPr="00092A46" w14:paraId="0B8EF1C5" w14:textId="77777777" w:rsidTr="004937C9">
        <w:trPr>
          <w:trHeight w:val="215"/>
          <w:jc w:val="center"/>
        </w:trPr>
        <w:tc>
          <w:tcPr>
            <w:tcW w:w="793" w:type="dxa"/>
            <w:vAlign w:val="center"/>
          </w:tcPr>
          <w:p w14:paraId="26FD5125"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5F1EC2FE" w14:textId="038E5D8D"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Cartucho de tinta T1402 cyan, compatível com impressora Epson.</w:t>
            </w:r>
          </w:p>
        </w:tc>
        <w:tc>
          <w:tcPr>
            <w:tcW w:w="1081" w:type="dxa"/>
            <w:shd w:val="clear" w:color="auto" w:fill="auto"/>
            <w:vAlign w:val="center"/>
          </w:tcPr>
          <w:p w14:paraId="3A2B8036" w14:textId="6D6A4424" w:rsidR="00DC31DF" w:rsidRPr="00092A46" w:rsidRDefault="00DC31DF" w:rsidP="00DC31DF">
            <w:pPr>
              <w:jc w:val="center"/>
              <w:rPr>
                <w:rFonts w:ascii="Courier New" w:hAnsi="Courier New" w:cs="Courier New"/>
              </w:rPr>
            </w:pPr>
            <w:r w:rsidRPr="00E56E04">
              <w:rPr>
                <w:rFonts w:ascii="Courier New" w:hAnsi="Courier New" w:cs="Courier New"/>
              </w:rPr>
              <w:t>15</w:t>
            </w:r>
          </w:p>
        </w:tc>
        <w:tc>
          <w:tcPr>
            <w:tcW w:w="649" w:type="dxa"/>
            <w:vAlign w:val="center"/>
          </w:tcPr>
          <w:p w14:paraId="31E26DB6" w14:textId="135E1EB7"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5697ADA4" w14:textId="77777777" w:rsidR="00DC31DF" w:rsidRPr="00092A46" w:rsidRDefault="00DC31DF" w:rsidP="00DC31DF">
            <w:pPr>
              <w:jc w:val="both"/>
              <w:rPr>
                <w:rFonts w:ascii="Courier New" w:hAnsi="Courier New" w:cs="Courier New"/>
              </w:rPr>
            </w:pPr>
          </w:p>
        </w:tc>
        <w:tc>
          <w:tcPr>
            <w:tcW w:w="1258" w:type="dxa"/>
          </w:tcPr>
          <w:p w14:paraId="13ED5435" w14:textId="77777777" w:rsidR="00DC31DF" w:rsidRPr="00092A46" w:rsidRDefault="00DC31DF" w:rsidP="00DC31DF">
            <w:pPr>
              <w:jc w:val="both"/>
              <w:rPr>
                <w:rFonts w:ascii="Courier New" w:hAnsi="Courier New" w:cs="Courier New"/>
              </w:rPr>
            </w:pPr>
          </w:p>
        </w:tc>
        <w:tc>
          <w:tcPr>
            <w:tcW w:w="1389" w:type="dxa"/>
          </w:tcPr>
          <w:p w14:paraId="12C430C0" w14:textId="77777777" w:rsidR="00DC31DF" w:rsidRPr="00092A46" w:rsidRDefault="00DC31DF" w:rsidP="00DC31DF">
            <w:pPr>
              <w:jc w:val="both"/>
              <w:rPr>
                <w:rFonts w:ascii="Courier New" w:hAnsi="Courier New" w:cs="Courier New"/>
              </w:rPr>
            </w:pPr>
          </w:p>
        </w:tc>
      </w:tr>
      <w:tr w:rsidR="00DC31DF" w:rsidRPr="00092A46" w14:paraId="2D79624A" w14:textId="77777777" w:rsidTr="004937C9">
        <w:trPr>
          <w:trHeight w:val="215"/>
          <w:jc w:val="center"/>
        </w:trPr>
        <w:tc>
          <w:tcPr>
            <w:tcW w:w="793" w:type="dxa"/>
            <w:vAlign w:val="center"/>
          </w:tcPr>
          <w:p w14:paraId="2F5D8386"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318B6680" w14:textId="07A79503"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Cartucho de tinta T1403 magenta, compatível com impressora Epson.</w:t>
            </w:r>
          </w:p>
        </w:tc>
        <w:tc>
          <w:tcPr>
            <w:tcW w:w="1081" w:type="dxa"/>
            <w:shd w:val="clear" w:color="auto" w:fill="auto"/>
            <w:vAlign w:val="center"/>
          </w:tcPr>
          <w:p w14:paraId="4BE80687" w14:textId="20C4FA1D" w:rsidR="00DC31DF" w:rsidRPr="00092A46" w:rsidRDefault="00DC31DF" w:rsidP="00DC31DF">
            <w:pPr>
              <w:jc w:val="center"/>
              <w:rPr>
                <w:rFonts w:ascii="Courier New" w:hAnsi="Courier New" w:cs="Courier New"/>
              </w:rPr>
            </w:pPr>
            <w:r w:rsidRPr="00E56E04">
              <w:rPr>
                <w:rFonts w:ascii="Courier New" w:hAnsi="Courier New" w:cs="Courier New"/>
              </w:rPr>
              <w:t>15</w:t>
            </w:r>
          </w:p>
        </w:tc>
        <w:tc>
          <w:tcPr>
            <w:tcW w:w="649" w:type="dxa"/>
            <w:vAlign w:val="center"/>
          </w:tcPr>
          <w:p w14:paraId="1F4F5491" w14:textId="1CCD1D7C"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416C0B41" w14:textId="77777777" w:rsidR="00DC31DF" w:rsidRPr="00092A46" w:rsidRDefault="00DC31DF" w:rsidP="00DC31DF">
            <w:pPr>
              <w:jc w:val="both"/>
              <w:rPr>
                <w:rFonts w:ascii="Courier New" w:hAnsi="Courier New" w:cs="Courier New"/>
              </w:rPr>
            </w:pPr>
          </w:p>
        </w:tc>
        <w:tc>
          <w:tcPr>
            <w:tcW w:w="1258" w:type="dxa"/>
          </w:tcPr>
          <w:p w14:paraId="68F88883" w14:textId="77777777" w:rsidR="00DC31DF" w:rsidRPr="00092A46" w:rsidRDefault="00DC31DF" w:rsidP="00DC31DF">
            <w:pPr>
              <w:jc w:val="both"/>
              <w:rPr>
                <w:rFonts w:ascii="Courier New" w:hAnsi="Courier New" w:cs="Courier New"/>
              </w:rPr>
            </w:pPr>
          </w:p>
        </w:tc>
        <w:tc>
          <w:tcPr>
            <w:tcW w:w="1389" w:type="dxa"/>
          </w:tcPr>
          <w:p w14:paraId="219A09DF" w14:textId="77777777" w:rsidR="00DC31DF" w:rsidRPr="00092A46" w:rsidRDefault="00DC31DF" w:rsidP="00DC31DF">
            <w:pPr>
              <w:jc w:val="both"/>
              <w:rPr>
                <w:rFonts w:ascii="Courier New" w:hAnsi="Courier New" w:cs="Courier New"/>
              </w:rPr>
            </w:pPr>
          </w:p>
        </w:tc>
      </w:tr>
      <w:tr w:rsidR="00DC31DF" w:rsidRPr="00092A46" w14:paraId="66F9F1DA" w14:textId="77777777" w:rsidTr="004937C9">
        <w:trPr>
          <w:trHeight w:val="215"/>
          <w:jc w:val="center"/>
        </w:trPr>
        <w:tc>
          <w:tcPr>
            <w:tcW w:w="793" w:type="dxa"/>
            <w:vAlign w:val="center"/>
          </w:tcPr>
          <w:p w14:paraId="488F0367"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31826C52" w14:textId="430C3CB3"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Cartucho de tinta T1404 yellow, compatível com impressora Epson.</w:t>
            </w:r>
          </w:p>
        </w:tc>
        <w:tc>
          <w:tcPr>
            <w:tcW w:w="1081" w:type="dxa"/>
            <w:shd w:val="clear" w:color="auto" w:fill="auto"/>
            <w:vAlign w:val="center"/>
          </w:tcPr>
          <w:p w14:paraId="738260D3" w14:textId="3FBBE6B4" w:rsidR="00DC31DF" w:rsidRPr="00092A46" w:rsidRDefault="00DC31DF" w:rsidP="00DC31DF">
            <w:pPr>
              <w:jc w:val="center"/>
              <w:rPr>
                <w:rFonts w:ascii="Courier New" w:hAnsi="Courier New" w:cs="Courier New"/>
              </w:rPr>
            </w:pPr>
            <w:r w:rsidRPr="00E56E04">
              <w:rPr>
                <w:rFonts w:ascii="Courier New" w:hAnsi="Courier New" w:cs="Courier New"/>
              </w:rPr>
              <w:t>15</w:t>
            </w:r>
          </w:p>
        </w:tc>
        <w:tc>
          <w:tcPr>
            <w:tcW w:w="649" w:type="dxa"/>
            <w:vAlign w:val="center"/>
          </w:tcPr>
          <w:p w14:paraId="6BC97317" w14:textId="03F0F112"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2A511DB0" w14:textId="77777777" w:rsidR="00DC31DF" w:rsidRPr="00092A46" w:rsidRDefault="00DC31DF" w:rsidP="00DC31DF">
            <w:pPr>
              <w:jc w:val="both"/>
              <w:rPr>
                <w:rFonts w:ascii="Courier New" w:hAnsi="Courier New" w:cs="Courier New"/>
              </w:rPr>
            </w:pPr>
          </w:p>
        </w:tc>
        <w:tc>
          <w:tcPr>
            <w:tcW w:w="1258" w:type="dxa"/>
          </w:tcPr>
          <w:p w14:paraId="04ECA4CF" w14:textId="77777777" w:rsidR="00DC31DF" w:rsidRPr="00092A46" w:rsidRDefault="00DC31DF" w:rsidP="00DC31DF">
            <w:pPr>
              <w:jc w:val="both"/>
              <w:rPr>
                <w:rFonts w:ascii="Courier New" w:hAnsi="Courier New" w:cs="Courier New"/>
              </w:rPr>
            </w:pPr>
          </w:p>
        </w:tc>
        <w:tc>
          <w:tcPr>
            <w:tcW w:w="1389" w:type="dxa"/>
          </w:tcPr>
          <w:p w14:paraId="057B51B3" w14:textId="77777777" w:rsidR="00DC31DF" w:rsidRPr="00092A46" w:rsidRDefault="00DC31DF" w:rsidP="00DC31DF">
            <w:pPr>
              <w:jc w:val="both"/>
              <w:rPr>
                <w:rFonts w:ascii="Courier New" w:hAnsi="Courier New" w:cs="Courier New"/>
              </w:rPr>
            </w:pPr>
          </w:p>
        </w:tc>
      </w:tr>
      <w:tr w:rsidR="00DC31DF" w:rsidRPr="00092A46" w14:paraId="61D81484" w14:textId="77777777" w:rsidTr="004937C9">
        <w:trPr>
          <w:trHeight w:val="215"/>
          <w:jc w:val="center"/>
        </w:trPr>
        <w:tc>
          <w:tcPr>
            <w:tcW w:w="793" w:type="dxa"/>
            <w:vAlign w:val="center"/>
          </w:tcPr>
          <w:p w14:paraId="40D812DE" w14:textId="3997F4B4"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3C589814" w14:textId="47818A1A"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Fonte tipo ATX 12V v2.3, potência mínima 400W, tensão de entrada 100 – 240V, certificação mínima 80 Plus Bronze. Conectores: a) principal 24(20+4) Pins: 1x. b) CPU 4(ou 4+4) Pins: 1x. c) Periféricos 4 Pins: 2x. d) SATA 5 Pins: 4x.</w:t>
            </w:r>
          </w:p>
        </w:tc>
        <w:tc>
          <w:tcPr>
            <w:tcW w:w="1081" w:type="dxa"/>
            <w:shd w:val="clear" w:color="auto" w:fill="auto"/>
            <w:vAlign w:val="center"/>
          </w:tcPr>
          <w:p w14:paraId="2DCF1168" w14:textId="268E5BC3"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7BDB89F6" w14:textId="4D5CFCE8" w:rsidR="00DC31DF" w:rsidRPr="00092A46" w:rsidRDefault="00DC31DF" w:rsidP="00DC31DF">
            <w:pPr>
              <w:jc w:val="center"/>
              <w:rPr>
                <w:rFonts w:ascii="Courier New" w:hAnsi="Courier New" w:cs="Courier New"/>
              </w:rPr>
            </w:pPr>
            <w:r>
              <w:rPr>
                <w:rFonts w:ascii="Courier New" w:hAnsi="Courier New" w:cs="Courier New"/>
              </w:rPr>
              <w:t>Un.</w:t>
            </w:r>
          </w:p>
        </w:tc>
        <w:tc>
          <w:tcPr>
            <w:tcW w:w="1514" w:type="dxa"/>
          </w:tcPr>
          <w:p w14:paraId="304891A3" w14:textId="77777777" w:rsidR="00DC31DF" w:rsidRPr="00092A46" w:rsidRDefault="00DC31DF" w:rsidP="00DC31DF">
            <w:pPr>
              <w:jc w:val="both"/>
              <w:rPr>
                <w:rFonts w:ascii="Courier New" w:hAnsi="Courier New" w:cs="Courier New"/>
              </w:rPr>
            </w:pPr>
          </w:p>
        </w:tc>
        <w:tc>
          <w:tcPr>
            <w:tcW w:w="1258" w:type="dxa"/>
          </w:tcPr>
          <w:p w14:paraId="6B07EA03" w14:textId="77777777" w:rsidR="00DC31DF" w:rsidRPr="00092A46" w:rsidRDefault="00DC31DF" w:rsidP="00DC31DF">
            <w:pPr>
              <w:jc w:val="both"/>
              <w:rPr>
                <w:rFonts w:ascii="Courier New" w:hAnsi="Courier New" w:cs="Courier New"/>
              </w:rPr>
            </w:pPr>
          </w:p>
        </w:tc>
        <w:tc>
          <w:tcPr>
            <w:tcW w:w="1389" w:type="dxa"/>
          </w:tcPr>
          <w:p w14:paraId="29A96017" w14:textId="77777777" w:rsidR="00DC31DF" w:rsidRPr="00092A46" w:rsidRDefault="00DC31DF" w:rsidP="00DC31DF">
            <w:pPr>
              <w:jc w:val="both"/>
              <w:rPr>
                <w:rFonts w:ascii="Courier New" w:hAnsi="Courier New" w:cs="Courier New"/>
              </w:rPr>
            </w:pPr>
          </w:p>
        </w:tc>
      </w:tr>
      <w:tr w:rsidR="00DC31DF" w:rsidRPr="00092A46" w14:paraId="6E1BCF75" w14:textId="77777777" w:rsidTr="004937C9">
        <w:trPr>
          <w:trHeight w:val="215"/>
          <w:jc w:val="center"/>
        </w:trPr>
        <w:tc>
          <w:tcPr>
            <w:tcW w:w="793" w:type="dxa"/>
            <w:vAlign w:val="center"/>
          </w:tcPr>
          <w:p w14:paraId="2D325934"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7F94F3E2" w14:textId="4F9BD093"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Mouse com fio usb, Cabo de no mínimo 2 metros, com sensor óptico LED ou laser, velocidade de rastreamento: 2.000 dpi, 3 botões, botão de rolagem mecânico, botão para ajuste de dpi, plug in play, na cor preto ou cinza.</w:t>
            </w:r>
          </w:p>
        </w:tc>
        <w:tc>
          <w:tcPr>
            <w:tcW w:w="1081" w:type="dxa"/>
            <w:shd w:val="clear" w:color="auto" w:fill="auto"/>
            <w:vAlign w:val="center"/>
          </w:tcPr>
          <w:p w14:paraId="105D16B2" w14:textId="3E630F8C" w:rsidR="00DC31DF" w:rsidRPr="00092A46" w:rsidRDefault="00DC31DF" w:rsidP="00DC31DF">
            <w:pPr>
              <w:jc w:val="center"/>
              <w:rPr>
                <w:rFonts w:ascii="Courier New" w:hAnsi="Courier New" w:cs="Courier New"/>
              </w:rPr>
            </w:pPr>
            <w:r w:rsidRPr="00E56E04">
              <w:rPr>
                <w:rFonts w:ascii="Courier New" w:hAnsi="Courier New" w:cs="Courier New"/>
              </w:rPr>
              <w:t>20</w:t>
            </w:r>
          </w:p>
        </w:tc>
        <w:tc>
          <w:tcPr>
            <w:tcW w:w="649" w:type="dxa"/>
            <w:vAlign w:val="center"/>
          </w:tcPr>
          <w:p w14:paraId="5E3C6C3A" w14:textId="653C6605"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4F10C470" w14:textId="77777777" w:rsidR="00DC31DF" w:rsidRPr="00092A46" w:rsidRDefault="00DC31DF" w:rsidP="00DC31DF">
            <w:pPr>
              <w:jc w:val="both"/>
              <w:rPr>
                <w:rFonts w:ascii="Courier New" w:hAnsi="Courier New" w:cs="Courier New"/>
              </w:rPr>
            </w:pPr>
          </w:p>
        </w:tc>
        <w:tc>
          <w:tcPr>
            <w:tcW w:w="1258" w:type="dxa"/>
          </w:tcPr>
          <w:p w14:paraId="514CCE95" w14:textId="77777777" w:rsidR="00DC31DF" w:rsidRPr="00092A46" w:rsidRDefault="00DC31DF" w:rsidP="00DC31DF">
            <w:pPr>
              <w:jc w:val="both"/>
              <w:rPr>
                <w:rFonts w:ascii="Courier New" w:hAnsi="Courier New" w:cs="Courier New"/>
              </w:rPr>
            </w:pPr>
          </w:p>
        </w:tc>
        <w:tc>
          <w:tcPr>
            <w:tcW w:w="1389" w:type="dxa"/>
          </w:tcPr>
          <w:p w14:paraId="0A9E186D" w14:textId="77777777" w:rsidR="00DC31DF" w:rsidRPr="00092A46" w:rsidRDefault="00DC31DF" w:rsidP="00DC31DF">
            <w:pPr>
              <w:jc w:val="both"/>
              <w:rPr>
                <w:rFonts w:ascii="Courier New" w:hAnsi="Courier New" w:cs="Courier New"/>
              </w:rPr>
            </w:pPr>
          </w:p>
        </w:tc>
      </w:tr>
      <w:tr w:rsidR="00DC31DF" w:rsidRPr="00092A46" w14:paraId="6E9AA33D" w14:textId="77777777" w:rsidTr="004937C9">
        <w:trPr>
          <w:trHeight w:val="215"/>
          <w:jc w:val="center"/>
        </w:trPr>
        <w:tc>
          <w:tcPr>
            <w:tcW w:w="793" w:type="dxa"/>
            <w:vAlign w:val="center"/>
          </w:tcPr>
          <w:p w14:paraId="213BDB83"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1060FDD8" w14:textId="279D7C08"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 xml:space="preserve">Roteador com no mínimo 4 portas LAN </w:t>
            </w:r>
            <w:r w:rsidRPr="004937C9">
              <w:rPr>
                <w:rFonts w:ascii="Courier New" w:hAnsi="Courier New" w:cs="Courier New"/>
                <w:sz w:val="22"/>
                <w:szCs w:val="22"/>
              </w:rPr>
              <w:lastRenderedPageBreak/>
              <w:t>Gigabit, no mínimo 1 porta WAN Gigabit, com padrão mínimo IEEE 802.11ax, Velocidade Wireless mínima: 300Mbps (2.4GHz) e 1021Mbps (5GHz), com botão WDS e reset.</w:t>
            </w:r>
          </w:p>
        </w:tc>
        <w:tc>
          <w:tcPr>
            <w:tcW w:w="1081" w:type="dxa"/>
            <w:shd w:val="clear" w:color="auto" w:fill="auto"/>
            <w:vAlign w:val="center"/>
          </w:tcPr>
          <w:p w14:paraId="73F7055B" w14:textId="7958412D" w:rsidR="00DC31DF" w:rsidRPr="00092A46" w:rsidRDefault="00DC31DF" w:rsidP="00DC31DF">
            <w:pPr>
              <w:jc w:val="center"/>
              <w:rPr>
                <w:rFonts w:ascii="Courier New" w:hAnsi="Courier New" w:cs="Courier New"/>
              </w:rPr>
            </w:pPr>
            <w:r w:rsidRPr="00E56E04">
              <w:rPr>
                <w:rFonts w:ascii="Courier New" w:hAnsi="Courier New" w:cs="Courier New"/>
              </w:rPr>
              <w:lastRenderedPageBreak/>
              <w:t>20</w:t>
            </w:r>
          </w:p>
        </w:tc>
        <w:tc>
          <w:tcPr>
            <w:tcW w:w="649" w:type="dxa"/>
            <w:vAlign w:val="center"/>
          </w:tcPr>
          <w:p w14:paraId="6695759C" w14:textId="5922B3A5"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0ECDBDC3" w14:textId="77777777" w:rsidR="00DC31DF" w:rsidRPr="00092A46" w:rsidRDefault="00DC31DF" w:rsidP="00DC31DF">
            <w:pPr>
              <w:jc w:val="both"/>
              <w:rPr>
                <w:rFonts w:ascii="Courier New" w:hAnsi="Courier New" w:cs="Courier New"/>
              </w:rPr>
            </w:pPr>
          </w:p>
        </w:tc>
        <w:tc>
          <w:tcPr>
            <w:tcW w:w="1258" w:type="dxa"/>
          </w:tcPr>
          <w:p w14:paraId="05F59E63" w14:textId="77777777" w:rsidR="00DC31DF" w:rsidRPr="00092A46" w:rsidRDefault="00DC31DF" w:rsidP="00DC31DF">
            <w:pPr>
              <w:jc w:val="both"/>
              <w:rPr>
                <w:rFonts w:ascii="Courier New" w:hAnsi="Courier New" w:cs="Courier New"/>
              </w:rPr>
            </w:pPr>
          </w:p>
        </w:tc>
        <w:tc>
          <w:tcPr>
            <w:tcW w:w="1389" w:type="dxa"/>
          </w:tcPr>
          <w:p w14:paraId="3AC9E673" w14:textId="77777777" w:rsidR="00DC31DF" w:rsidRPr="00092A46" w:rsidRDefault="00DC31DF" w:rsidP="00DC31DF">
            <w:pPr>
              <w:jc w:val="both"/>
              <w:rPr>
                <w:rFonts w:ascii="Courier New" w:hAnsi="Courier New" w:cs="Courier New"/>
              </w:rPr>
            </w:pPr>
          </w:p>
        </w:tc>
      </w:tr>
      <w:tr w:rsidR="00DC31DF" w:rsidRPr="00092A46" w14:paraId="6DB1036C" w14:textId="77777777" w:rsidTr="004937C9">
        <w:trPr>
          <w:trHeight w:val="215"/>
          <w:jc w:val="center"/>
        </w:trPr>
        <w:tc>
          <w:tcPr>
            <w:tcW w:w="793" w:type="dxa"/>
            <w:vAlign w:val="center"/>
          </w:tcPr>
          <w:p w14:paraId="3AB8AF23"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5A239945" w14:textId="5FAC1692"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Gravador DVD externo, conexão UBS type-A 3.0.</w:t>
            </w:r>
          </w:p>
        </w:tc>
        <w:tc>
          <w:tcPr>
            <w:tcW w:w="1081" w:type="dxa"/>
            <w:shd w:val="clear" w:color="auto" w:fill="auto"/>
            <w:vAlign w:val="center"/>
          </w:tcPr>
          <w:p w14:paraId="22BBD7D1" w14:textId="49C95AF3"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1B53280C" w14:textId="23529503"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603413E6" w14:textId="77777777" w:rsidR="00DC31DF" w:rsidRPr="00092A46" w:rsidRDefault="00DC31DF" w:rsidP="00DC31DF">
            <w:pPr>
              <w:jc w:val="both"/>
              <w:rPr>
                <w:rFonts w:ascii="Courier New" w:hAnsi="Courier New" w:cs="Courier New"/>
              </w:rPr>
            </w:pPr>
          </w:p>
        </w:tc>
        <w:tc>
          <w:tcPr>
            <w:tcW w:w="1258" w:type="dxa"/>
          </w:tcPr>
          <w:p w14:paraId="48EC3998" w14:textId="77777777" w:rsidR="00DC31DF" w:rsidRPr="00092A46" w:rsidRDefault="00DC31DF" w:rsidP="00DC31DF">
            <w:pPr>
              <w:jc w:val="both"/>
              <w:rPr>
                <w:rFonts w:ascii="Courier New" w:hAnsi="Courier New" w:cs="Courier New"/>
              </w:rPr>
            </w:pPr>
          </w:p>
        </w:tc>
        <w:tc>
          <w:tcPr>
            <w:tcW w:w="1389" w:type="dxa"/>
          </w:tcPr>
          <w:p w14:paraId="296A4A4C" w14:textId="77777777" w:rsidR="00DC31DF" w:rsidRPr="00092A46" w:rsidRDefault="00DC31DF" w:rsidP="00DC31DF">
            <w:pPr>
              <w:jc w:val="both"/>
              <w:rPr>
                <w:rFonts w:ascii="Courier New" w:hAnsi="Courier New" w:cs="Courier New"/>
              </w:rPr>
            </w:pPr>
          </w:p>
        </w:tc>
      </w:tr>
      <w:tr w:rsidR="00DC31DF" w:rsidRPr="00092A46" w14:paraId="167D0060" w14:textId="77777777" w:rsidTr="004937C9">
        <w:trPr>
          <w:trHeight w:val="215"/>
          <w:jc w:val="center"/>
        </w:trPr>
        <w:tc>
          <w:tcPr>
            <w:tcW w:w="793" w:type="dxa"/>
            <w:vAlign w:val="center"/>
          </w:tcPr>
          <w:p w14:paraId="17F04FB7"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792EED8D" w14:textId="67EACCCF"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Teclado mecânico com fio USB, padrão ABNT2, conter teclado numérico, conter tecla “C”. Teclado na cor preta. Teclas separadas para a movimentação do cursor. Anti-Ghosting em 100% das Teclas. Utilização de Switch mecânico removíveis. Caso o teclado possua iluminação, o mesmo deve ter opção de controle para esta.</w:t>
            </w:r>
          </w:p>
        </w:tc>
        <w:tc>
          <w:tcPr>
            <w:tcW w:w="1081" w:type="dxa"/>
            <w:shd w:val="clear" w:color="auto" w:fill="auto"/>
            <w:vAlign w:val="center"/>
          </w:tcPr>
          <w:p w14:paraId="185C44C5" w14:textId="4CB30301" w:rsidR="00DC31DF" w:rsidRPr="00092A46" w:rsidRDefault="00DC31DF" w:rsidP="00DC31DF">
            <w:pPr>
              <w:jc w:val="center"/>
              <w:rPr>
                <w:rFonts w:ascii="Courier New" w:hAnsi="Courier New" w:cs="Courier New"/>
              </w:rPr>
            </w:pPr>
            <w:r w:rsidRPr="00E56E04">
              <w:rPr>
                <w:rFonts w:ascii="Courier New" w:hAnsi="Courier New" w:cs="Courier New"/>
              </w:rPr>
              <w:t>30</w:t>
            </w:r>
          </w:p>
        </w:tc>
        <w:tc>
          <w:tcPr>
            <w:tcW w:w="649" w:type="dxa"/>
            <w:vAlign w:val="center"/>
          </w:tcPr>
          <w:p w14:paraId="26C6E780" w14:textId="322B664A"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37ABDA3D" w14:textId="77777777" w:rsidR="00DC31DF" w:rsidRPr="00092A46" w:rsidRDefault="00DC31DF" w:rsidP="00DC31DF">
            <w:pPr>
              <w:jc w:val="both"/>
              <w:rPr>
                <w:rFonts w:ascii="Courier New" w:hAnsi="Courier New" w:cs="Courier New"/>
              </w:rPr>
            </w:pPr>
          </w:p>
        </w:tc>
        <w:tc>
          <w:tcPr>
            <w:tcW w:w="1258" w:type="dxa"/>
          </w:tcPr>
          <w:p w14:paraId="56E02D9A" w14:textId="77777777" w:rsidR="00DC31DF" w:rsidRPr="00092A46" w:rsidRDefault="00DC31DF" w:rsidP="00DC31DF">
            <w:pPr>
              <w:jc w:val="both"/>
              <w:rPr>
                <w:rFonts w:ascii="Courier New" w:hAnsi="Courier New" w:cs="Courier New"/>
              </w:rPr>
            </w:pPr>
          </w:p>
        </w:tc>
        <w:tc>
          <w:tcPr>
            <w:tcW w:w="1389" w:type="dxa"/>
          </w:tcPr>
          <w:p w14:paraId="714245CF" w14:textId="77777777" w:rsidR="00DC31DF" w:rsidRPr="00092A46" w:rsidRDefault="00DC31DF" w:rsidP="00DC31DF">
            <w:pPr>
              <w:jc w:val="both"/>
              <w:rPr>
                <w:rFonts w:ascii="Courier New" w:hAnsi="Courier New" w:cs="Courier New"/>
              </w:rPr>
            </w:pPr>
          </w:p>
        </w:tc>
      </w:tr>
      <w:tr w:rsidR="00DC31DF" w:rsidRPr="00092A46" w14:paraId="0EA24CAA" w14:textId="77777777" w:rsidTr="004937C9">
        <w:trPr>
          <w:trHeight w:val="215"/>
          <w:jc w:val="center"/>
        </w:trPr>
        <w:tc>
          <w:tcPr>
            <w:tcW w:w="793" w:type="dxa"/>
            <w:vAlign w:val="center"/>
          </w:tcPr>
          <w:p w14:paraId="5353CD13"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50EF2453" w14:textId="35BFFF03"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Hub USB, conexão principal USB type-c. Mínimo 3 conexões USB type-A 3.0, 1 saída HDMI, 1 conexão USB type-c para carregamento, leitor para cartão SD.</w:t>
            </w:r>
          </w:p>
        </w:tc>
        <w:tc>
          <w:tcPr>
            <w:tcW w:w="1081" w:type="dxa"/>
            <w:shd w:val="clear" w:color="auto" w:fill="auto"/>
            <w:vAlign w:val="center"/>
          </w:tcPr>
          <w:p w14:paraId="01515681" w14:textId="0A871854" w:rsidR="00DC31DF" w:rsidRPr="00092A46" w:rsidRDefault="00DC31DF" w:rsidP="00DC31DF">
            <w:pPr>
              <w:jc w:val="center"/>
              <w:rPr>
                <w:rFonts w:ascii="Courier New" w:hAnsi="Courier New" w:cs="Courier New"/>
              </w:rPr>
            </w:pPr>
            <w:r w:rsidRPr="00E56E04">
              <w:rPr>
                <w:rFonts w:ascii="Courier New" w:hAnsi="Courier New" w:cs="Courier New"/>
              </w:rPr>
              <w:t>20</w:t>
            </w:r>
          </w:p>
        </w:tc>
        <w:tc>
          <w:tcPr>
            <w:tcW w:w="649" w:type="dxa"/>
            <w:vAlign w:val="center"/>
          </w:tcPr>
          <w:p w14:paraId="287037E1" w14:textId="45FFE253"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741C823C" w14:textId="77777777" w:rsidR="00DC31DF" w:rsidRPr="00092A46" w:rsidRDefault="00DC31DF" w:rsidP="00DC31DF">
            <w:pPr>
              <w:jc w:val="both"/>
              <w:rPr>
                <w:rFonts w:ascii="Courier New" w:hAnsi="Courier New" w:cs="Courier New"/>
              </w:rPr>
            </w:pPr>
          </w:p>
        </w:tc>
        <w:tc>
          <w:tcPr>
            <w:tcW w:w="1258" w:type="dxa"/>
          </w:tcPr>
          <w:p w14:paraId="04BD38CA" w14:textId="77777777" w:rsidR="00DC31DF" w:rsidRPr="00092A46" w:rsidRDefault="00DC31DF" w:rsidP="00DC31DF">
            <w:pPr>
              <w:jc w:val="both"/>
              <w:rPr>
                <w:rFonts w:ascii="Courier New" w:hAnsi="Courier New" w:cs="Courier New"/>
              </w:rPr>
            </w:pPr>
          </w:p>
        </w:tc>
        <w:tc>
          <w:tcPr>
            <w:tcW w:w="1389" w:type="dxa"/>
          </w:tcPr>
          <w:p w14:paraId="6A385859" w14:textId="77777777" w:rsidR="00DC31DF" w:rsidRPr="00092A46" w:rsidRDefault="00DC31DF" w:rsidP="00DC31DF">
            <w:pPr>
              <w:jc w:val="both"/>
              <w:rPr>
                <w:rFonts w:ascii="Courier New" w:hAnsi="Courier New" w:cs="Courier New"/>
              </w:rPr>
            </w:pPr>
          </w:p>
        </w:tc>
      </w:tr>
      <w:tr w:rsidR="00DC31DF" w:rsidRPr="00092A46" w14:paraId="52CBB191" w14:textId="77777777" w:rsidTr="004937C9">
        <w:trPr>
          <w:trHeight w:val="215"/>
          <w:jc w:val="center"/>
        </w:trPr>
        <w:tc>
          <w:tcPr>
            <w:tcW w:w="793" w:type="dxa"/>
            <w:vAlign w:val="center"/>
          </w:tcPr>
          <w:p w14:paraId="03C3753E"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7C757674" w14:textId="21A6D974"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Organizador para cabos e fios, mínimo de 19mm x 2m, preto, em PVC, flexível.</w:t>
            </w:r>
          </w:p>
        </w:tc>
        <w:tc>
          <w:tcPr>
            <w:tcW w:w="1081" w:type="dxa"/>
            <w:shd w:val="clear" w:color="auto" w:fill="auto"/>
            <w:vAlign w:val="center"/>
          </w:tcPr>
          <w:p w14:paraId="414E436A" w14:textId="7BBD159F" w:rsidR="00DC31DF" w:rsidRPr="00092A46" w:rsidRDefault="00DC31DF" w:rsidP="00DC31DF">
            <w:pPr>
              <w:jc w:val="center"/>
              <w:rPr>
                <w:rFonts w:ascii="Courier New" w:hAnsi="Courier New" w:cs="Courier New"/>
              </w:rPr>
            </w:pPr>
            <w:r w:rsidRPr="00E56E04">
              <w:rPr>
                <w:rFonts w:ascii="Courier New" w:hAnsi="Courier New" w:cs="Courier New"/>
              </w:rPr>
              <w:t>50</w:t>
            </w:r>
          </w:p>
        </w:tc>
        <w:tc>
          <w:tcPr>
            <w:tcW w:w="649" w:type="dxa"/>
            <w:vAlign w:val="center"/>
          </w:tcPr>
          <w:p w14:paraId="727D1C56" w14:textId="049A61E6"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44B4FF7C" w14:textId="77777777" w:rsidR="00DC31DF" w:rsidRPr="00092A46" w:rsidRDefault="00DC31DF" w:rsidP="00DC31DF">
            <w:pPr>
              <w:jc w:val="both"/>
              <w:rPr>
                <w:rFonts w:ascii="Courier New" w:hAnsi="Courier New" w:cs="Courier New"/>
              </w:rPr>
            </w:pPr>
          </w:p>
        </w:tc>
        <w:tc>
          <w:tcPr>
            <w:tcW w:w="1258" w:type="dxa"/>
          </w:tcPr>
          <w:p w14:paraId="6EBA15C8" w14:textId="77777777" w:rsidR="00DC31DF" w:rsidRPr="00092A46" w:rsidRDefault="00DC31DF" w:rsidP="00DC31DF">
            <w:pPr>
              <w:jc w:val="both"/>
              <w:rPr>
                <w:rFonts w:ascii="Courier New" w:hAnsi="Courier New" w:cs="Courier New"/>
              </w:rPr>
            </w:pPr>
          </w:p>
        </w:tc>
        <w:tc>
          <w:tcPr>
            <w:tcW w:w="1389" w:type="dxa"/>
          </w:tcPr>
          <w:p w14:paraId="73E27C69" w14:textId="77777777" w:rsidR="00DC31DF" w:rsidRPr="00092A46" w:rsidRDefault="00DC31DF" w:rsidP="00DC31DF">
            <w:pPr>
              <w:jc w:val="both"/>
              <w:rPr>
                <w:rFonts w:ascii="Courier New" w:hAnsi="Courier New" w:cs="Courier New"/>
              </w:rPr>
            </w:pPr>
          </w:p>
        </w:tc>
      </w:tr>
      <w:tr w:rsidR="00DC31DF" w:rsidRPr="00092A46" w14:paraId="0754D0E0" w14:textId="77777777" w:rsidTr="004937C9">
        <w:trPr>
          <w:trHeight w:val="215"/>
          <w:jc w:val="center"/>
        </w:trPr>
        <w:tc>
          <w:tcPr>
            <w:tcW w:w="793" w:type="dxa"/>
            <w:vAlign w:val="center"/>
          </w:tcPr>
          <w:p w14:paraId="4C4C6D18"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2B020783" w14:textId="6F178D8A"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Memória RAM, mínimo 8GB, 2400MHz, DDR4, Modelo 288-PIN.</w:t>
            </w:r>
          </w:p>
        </w:tc>
        <w:tc>
          <w:tcPr>
            <w:tcW w:w="1081" w:type="dxa"/>
            <w:shd w:val="clear" w:color="auto" w:fill="auto"/>
            <w:vAlign w:val="center"/>
          </w:tcPr>
          <w:p w14:paraId="07E7059C" w14:textId="564602A8"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44CEDD0E" w14:textId="6FAE005D"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4F034271" w14:textId="77777777" w:rsidR="00DC31DF" w:rsidRPr="00092A46" w:rsidRDefault="00DC31DF" w:rsidP="00DC31DF">
            <w:pPr>
              <w:jc w:val="both"/>
              <w:rPr>
                <w:rFonts w:ascii="Courier New" w:hAnsi="Courier New" w:cs="Courier New"/>
              </w:rPr>
            </w:pPr>
          </w:p>
        </w:tc>
        <w:tc>
          <w:tcPr>
            <w:tcW w:w="1258" w:type="dxa"/>
          </w:tcPr>
          <w:p w14:paraId="4B18D985" w14:textId="77777777" w:rsidR="00DC31DF" w:rsidRPr="00092A46" w:rsidRDefault="00DC31DF" w:rsidP="00DC31DF">
            <w:pPr>
              <w:jc w:val="both"/>
              <w:rPr>
                <w:rFonts w:ascii="Courier New" w:hAnsi="Courier New" w:cs="Courier New"/>
              </w:rPr>
            </w:pPr>
          </w:p>
        </w:tc>
        <w:tc>
          <w:tcPr>
            <w:tcW w:w="1389" w:type="dxa"/>
          </w:tcPr>
          <w:p w14:paraId="135D8F72" w14:textId="77777777" w:rsidR="00DC31DF" w:rsidRPr="00092A46" w:rsidRDefault="00DC31DF" w:rsidP="00DC31DF">
            <w:pPr>
              <w:jc w:val="both"/>
              <w:rPr>
                <w:rFonts w:ascii="Courier New" w:hAnsi="Courier New" w:cs="Courier New"/>
              </w:rPr>
            </w:pPr>
          </w:p>
        </w:tc>
      </w:tr>
      <w:tr w:rsidR="00DC31DF" w:rsidRPr="00092A46" w14:paraId="1F41EE11" w14:textId="77777777" w:rsidTr="004937C9">
        <w:trPr>
          <w:trHeight w:val="215"/>
          <w:jc w:val="center"/>
        </w:trPr>
        <w:tc>
          <w:tcPr>
            <w:tcW w:w="793" w:type="dxa"/>
            <w:vAlign w:val="center"/>
          </w:tcPr>
          <w:p w14:paraId="3BD0AA50"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4F229C6C" w14:textId="759DDE6A"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Memória RAM, mínimo 8GB, 2400MHz, DDR4, Formato SODIMM, Pinagem 260.</w:t>
            </w:r>
          </w:p>
        </w:tc>
        <w:tc>
          <w:tcPr>
            <w:tcW w:w="1081" w:type="dxa"/>
            <w:shd w:val="clear" w:color="auto" w:fill="auto"/>
            <w:vAlign w:val="center"/>
          </w:tcPr>
          <w:p w14:paraId="7DD7C182" w14:textId="56E0CAAF" w:rsidR="00DC31DF" w:rsidRPr="00092A46" w:rsidRDefault="00DC31DF" w:rsidP="00DC31DF">
            <w:pPr>
              <w:jc w:val="center"/>
              <w:rPr>
                <w:rFonts w:ascii="Courier New" w:hAnsi="Courier New" w:cs="Courier New"/>
              </w:rPr>
            </w:pPr>
            <w:r w:rsidRPr="00E56E04">
              <w:rPr>
                <w:rFonts w:ascii="Courier New" w:hAnsi="Courier New" w:cs="Courier New"/>
              </w:rPr>
              <w:t>20</w:t>
            </w:r>
          </w:p>
        </w:tc>
        <w:tc>
          <w:tcPr>
            <w:tcW w:w="649" w:type="dxa"/>
            <w:vAlign w:val="center"/>
          </w:tcPr>
          <w:p w14:paraId="5927961B" w14:textId="0150D9E3"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5EB669A4" w14:textId="77777777" w:rsidR="00DC31DF" w:rsidRPr="00092A46" w:rsidRDefault="00DC31DF" w:rsidP="00DC31DF">
            <w:pPr>
              <w:jc w:val="both"/>
              <w:rPr>
                <w:rFonts w:ascii="Courier New" w:hAnsi="Courier New" w:cs="Courier New"/>
              </w:rPr>
            </w:pPr>
          </w:p>
        </w:tc>
        <w:tc>
          <w:tcPr>
            <w:tcW w:w="1258" w:type="dxa"/>
          </w:tcPr>
          <w:p w14:paraId="16FF9EA2" w14:textId="77777777" w:rsidR="00DC31DF" w:rsidRPr="00092A46" w:rsidRDefault="00DC31DF" w:rsidP="00DC31DF">
            <w:pPr>
              <w:jc w:val="both"/>
              <w:rPr>
                <w:rFonts w:ascii="Courier New" w:hAnsi="Courier New" w:cs="Courier New"/>
              </w:rPr>
            </w:pPr>
          </w:p>
        </w:tc>
        <w:tc>
          <w:tcPr>
            <w:tcW w:w="1389" w:type="dxa"/>
          </w:tcPr>
          <w:p w14:paraId="67756F76" w14:textId="77777777" w:rsidR="00DC31DF" w:rsidRPr="00092A46" w:rsidRDefault="00DC31DF" w:rsidP="00DC31DF">
            <w:pPr>
              <w:jc w:val="both"/>
              <w:rPr>
                <w:rFonts w:ascii="Courier New" w:hAnsi="Courier New" w:cs="Courier New"/>
              </w:rPr>
            </w:pPr>
          </w:p>
        </w:tc>
      </w:tr>
      <w:tr w:rsidR="00DC31DF" w:rsidRPr="00092A46" w14:paraId="056652F0" w14:textId="77777777" w:rsidTr="004937C9">
        <w:trPr>
          <w:trHeight w:val="215"/>
          <w:jc w:val="center"/>
        </w:trPr>
        <w:tc>
          <w:tcPr>
            <w:tcW w:w="793" w:type="dxa"/>
            <w:vAlign w:val="center"/>
          </w:tcPr>
          <w:p w14:paraId="787C260F"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4DCD0EDA" w14:textId="446A8F4E"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Pen drive de no mínimo 32 GB, interface USB 3.0.</w:t>
            </w:r>
          </w:p>
        </w:tc>
        <w:tc>
          <w:tcPr>
            <w:tcW w:w="1081" w:type="dxa"/>
            <w:shd w:val="clear" w:color="auto" w:fill="auto"/>
            <w:vAlign w:val="center"/>
          </w:tcPr>
          <w:p w14:paraId="4EBF8F58" w14:textId="08CC8BBF" w:rsidR="00DC31DF" w:rsidRPr="00092A46" w:rsidRDefault="00DC31DF" w:rsidP="00DC31DF">
            <w:pPr>
              <w:jc w:val="center"/>
              <w:rPr>
                <w:rFonts w:ascii="Courier New" w:hAnsi="Courier New" w:cs="Courier New"/>
              </w:rPr>
            </w:pPr>
            <w:r w:rsidRPr="00E56E04">
              <w:rPr>
                <w:rFonts w:ascii="Courier New" w:hAnsi="Courier New" w:cs="Courier New"/>
              </w:rPr>
              <w:t>50</w:t>
            </w:r>
          </w:p>
        </w:tc>
        <w:tc>
          <w:tcPr>
            <w:tcW w:w="649" w:type="dxa"/>
            <w:vAlign w:val="center"/>
          </w:tcPr>
          <w:p w14:paraId="25EB0E1E" w14:textId="15C394BC"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458964FF" w14:textId="77777777" w:rsidR="00DC31DF" w:rsidRPr="00092A46" w:rsidRDefault="00DC31DF" w:rsidP="00DC31DF">
            <w:pPr>
              <w:jc w:val="both"/>
              <w:rPr>
                <w:rFonts w:ascii="Courier New" w:hAnsi="Courier New" w:cs="Courier New"/>
              </w:rPr>
            </w:pPr>
          </w:p>
        </w:tc>
        <w:tc>
          <w:tcPr>
            <w:tcW w:w="1258" w:type="dxa"/>
          </w:tcPr>
          <w:p w14:paraId="42F46B25" w14:textId="77777777" w:rsidR="00DC31DF" w:rsidRPr="00092A46" w:rsidRDefault="00DC31DF" w:rsidP="00DC31DF">
            <w:pPr>
              <w:jc w:val="both"/>
              <w:rPr>
                <w:rFonts w:ascii="Courier New" w:hAnsi="Courier New" w:cs="Courier New"/>
              </w:rPr>
            </w:pPr>
          </w:p>
        </w:tc>
        <w:tc>
          <w:tcPr>
            <w:tcW w:w="1389" w:type="dxa"/>
          </w:tcPr>
          <w:p w14:paraId="35BF427C" w14:textId="77777777" w:rsidR="00DC31DF" w:rsidRPr="00092A46" w:rsidRDefault="00DC31DF" w:rsidP="00DC31DF">
            <w:pPr>
              <w:jc w:val="both"/>
              <w:rPr>
                <w:rFonts w:ascii="Courier New" w:hAnsi="Courier New" w:cs="Courier New"/>
              </w:rPr>
            </w:pPr>
          </w:p>
        </w:tc>
      </w:tr>
      <w:tr w:rsidR="00DC31DF" w:rsidRPr="00092A46" w14:paraId="113EB37F" w14:textId="77777777" w:rsidTr="004937C9">
        <w:trPr>
          <w:trHeight w:val="215"/>
          <w:jc w:val="center"/>
        </w:trPr>
        <w:tc>
          <w:tcPr>
            <w:tcW w:w="793" w:type="dxa"/>
            <w:vAlign w:val="center"/>
          </w:tcPr>
          <w:p w14:paraId="670F896B"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5A17BC50" w14:textId="4708747C"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 xml:space="preserve">Conector de Rede, Modelo RJ 45 MACHO </w:t>
            </w:r>
            <w:r w:rsidRPr="004937C9">
              <w:rPr>
                <w:rFonts w:ascii="Courier New" w:hAnsi="Courier New" w:cs="Courier New"/>
                <w:sz w:val="22"/>
                <w:szCs w:val="22"/>
              </w:rPr>
              <w:lastRenderedPageBreak/>
              <w:t>CAT6, Pacotes com 100un.</w:t>
            </w:r>
          </w:p>
        </w:tc>
        <w:tc>
          <w:tcPr>
            <w:tcW w:w="1081" w:type="dxa"/>
            <w:shd w:val="clear" w:color="auto" w:fill="auto"/>
            <w:vAlign w:val="center"/>
          </w:tcPr>
          <w:p w14:paraId="5BA03F39" w14:textId="2A19CEA4" w:rsidR="00DC31DF" w:rsidRPr="00092A46" w:rsidRDefault="00DC31DF" w:rsidP="00DC31DF">
            <w:pPr>
              <w:jc w:val="center"/>
              <w:rPr>
                <w:rFonts w:ascii="Courier New" w:hAnsi="Courier New" w:cs="Courier New"/>
              </w:rPr>
            </w:pPr>
            <w:r w:rsidRPr="00E56E04">
              <w:rPr>
                <w:rFonts w:ascii="Courier New" w:hAnsi="Courier New" w:cs="Courier New"/>
              </w:rPr>
              <w:lastRenderedPageBreak/>
              <w:t>4</w:t>
            </w:r>
          </w:p>
        </w:tc>
        <w:tc>
          <w:tcPr>
            <w:tcW w:w="649" w:type="dxa"/>
            <w:vAlign w:val="center"/>
          </w:tcPr>
          <w:p w14:paraId="2DA658B5" w14:textId="0B2DBDC7"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61A5D9EA" w14:textId="77777777" w:rsidR="00DC31DF" w:rsidRPr="00092A46" w:rsidRDefault="00DC31DF" w:rsidP="00DC31DF">
            <w:pPr>
              <w:jc w:val="both"/>
              <w:rPr>
                <w:rFonts w:ascii="Courier New" w:hAnsi="Courier New" w:cs="Courier New"/>
              </w:rPr>
            </w:pPr>
          </w:p>
        </w:tc>
        <w:tc>
          <w:tcPr>
            <w:tcW w:w="1258" w:type="dxa"/>
          </w:tcPr>
          <w:p w14:paraId="32A5CEC2" w14:textId="77777777" w:rsidR="00DC31DF" w:rsidRPr="00092A46" w:rsidRDefault="00DC31DF" w:rsidP="00DC31DF">
            <w:pPr>
              <w:jc w:val="both"/>
              <w:rPr>
                <w:rFonts w:ascii="Courier New" w:hAnsi="Courier New" w:cs="Courier New"/>
              </w:rPr>
            </w:pPr>
          </w:p>
        </w:tc>
        <w:tc>
          <w:tcPr>
            <w:tcW w:w="1389" w:type="dxa"/>
          </w:tcPr>
          <w:p w14:paraId="1DF9BFC5" w14:textId="77777777" w:rsidR="00DC31DF" w:rsidRPr="00092A46" w:rsidRDefault="00DC31DF" w:rsidP="00DC31DF">
            <w:pPr>
              <w:jc w:val="both"/>
              <w:rPr>
                <w:rFonts w:ascii="Courier New" w:hAnsi="Courier New" w:cs="Courier New"/>
              </w:rPr>
            </w:pPr>
          </w:p>
        </w:tc>
      </w:tr>
      <w:tr w:rsidR="00DC31DF" w:rsidRPr="00092A46" w14:paraId="36A5A0BB" w14:textId="77777777" w:rsidTr="004937C9">
        <w:trPr>
          <w:trHeight w:val="215"/>
          <w:jc w:val="center"/>
        </w:trPr>
        <w:tc>
          <w:tcPr>
            <w:tcW w:w="793" w:type="dxa"/>
            <w:vAlign w:val="center"/>
          </w:tcPr>
          <w:p w14:paraId="58D7491D"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561CB367" w14:textId="2A698806"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Limpa contatos, Embalagem em spray de 300 ml, Produto sem oleosidade, para contatos elétrico-eletrônicos, Secagem rápida.</w:t>
            </w:r>
          </w:p>
        </w:tc>
        <w:tc>
          <w:tcPr>
            <w:tcW w:w="1081" w:type="dxa"/>
            <w:shd w:val="clear" w:color="auto" w:fill="auto"/>
            <w:vAlign w:val="center"/>
          </w:tcPr>
          <w:p w14:paraId="261B5667" w14:textId="3B194285" w:rsidR="00DC31DF" w:rsidRPr="00092A46" w:rsidRDefault="00DC31DF" w:rsidP="00DC31DF">
            <w:pPr>
              <w:jc w:val="center"/>
              <w:rPr>
                <w:rFonts w:ascii="Courier New" w:hAnsi="Courier New" w:cs="Courier New"/>
              </w:rPr>
            </w:pPr>
            <w:r w:rsidRPr="00E56E04">
              <w:rPr>
                <w:rFonts w:ascii="Courier New" w:hAnsi="Courier New" w:cs="Courier New"/>
              </w:rPr>
              <w:t>5</w:t>
            </w:r>
          </w:p>
        </w:tc>
        <w:tc>
          <w:tcPr>
            <w:tcW w:w="649" w:type="dxa"/>
            <w:vAlign w:val="center"/>
          </w:tcPr>
          <w:p w14:paraId="01CE7B0C" w14:textId="74D63339"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695335BA" w14:textId="77777777" w:rsidR="00DC31DF" w:rsidRPr="00092A46" w:rsidRDefault="00DC31DF" w:rsidP="00DC31DF">
            <w:pPr>
              <w:jc w:val="both"/>
              <w:rPr>
                <w:rFonts w:ascii="Courier New" w:hAnsi="Courier New" w:cs="Courier New"/>
              </w:rPr>
            </w:pPr>
          </w:p>
        </w:tc>
        <w:tc>
          <w:tcPr>
            <w:tcW w:w="1258" w:type="dxa"/>
          </w:tcPr>
          <w:p w14:paraId="38410D85" w14:textId="77777777" w:rsidR="00DC31DF" w:rsidRPr="00092A46" w:rsidRDefault="00DC31DF" w:rsidP="00DC31DF">
            <w:pPr>
              <w:jc w:val="both"/>
              <w:rPr>
                <w:rFonts w:ascii="Courier New" w:hAnsi="Courier New" w:cs="Courier New"/>
              </w:rPr>
            </w:pPr>
          </w:p>
        </w:tc>
        <w:tc>
          <w:tcPr>
            <w:tcW w:w="1389" w:type="dxa"/>
          </w:tcPr>
          <w:p w14:paraId="32B075D8" w14:textId="77777777" w:rsidR="00DC31DF" w:rsidRPr="00092A46" w:rsidRDefault="00DC31DF" w:rsidP="00DC31DF">
            <w:pPr>
              <w:jc w:val="both"/>
              <w:rPr>
                <w:rFonts w:ascii="Courier New" w:hAnsi="Courier New" w:cs="Courier New"/>
              </w:rPr>
            </w:pPr>
          </w:p>
        </w:tc>
      </w:tr>
      <w:tr w:rsidR="00DC31DF" w:rsidRPr="00092A46" w14:paraId="760F475A" w14:textId="77777777" w:rsidTr="004937C9">
        <w:trPr>
          <w:trHeight w:val="215"/>
          <w:jc w:val="center"/>
        </w:trPr>
        <w:tc>
          <w:tcPr>
            <w:tcW w:w="793" w:type="dxa"/>
            <w:vAlign w:val="center"/>
          </w:tcPr>
          <w:p w14:paraId="3C2DBFA7"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421E471B" w14:textId="2D9412E4"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Unidade SSD 2.5”, Barramento Sata 3.0 (Gb/s), Capacidade: 480GB, velocidade mínima 500Mb/s para leitura e 400Mb/s para Gravação.</w:t>
            </w:r>
          </w:p>
        </w:tc>
        <w:tc>
          <w:tcPr>
            <w:tcW w:w="1081" w:type="dxa"/>
            <w:shd w:val="clear" w:color="auto" w:fill="auto"/>
            <w:vAlign w:val="center"/>
          </w:tcPr>
          <w:p w14:paraId="1E9A9DB1" w14:textId="5319B318"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2CA062B3" w14:textId="5878158B"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1FF726E0" w14:textId="77777777" w:rsidR="00DC31DF" w:rsidRPr="00092A46" w:rsidRDefault="00DC31DF" w:rsidP="00DC31DF">
            <w:pPr>
              <w:jc w:val="both"/>
              <w:rPr>
                <w:rFonts w:ascii="Courier New" w:hAnsi="Courier New" w:cs="Courier New"/>
              </w:rPr>
            </w:pPr>
          </w:p>
        </w:tc>
        <w:tc>
          <w:tcPr>
            <w:tcW w:w="1258" w:type="dxa"/>
          </w:tcPr>
          <w:p w14:paraId="679B1B8A" w14:textId="77777777" w:rsidR="00DC31DF" w:rsidRPr="00092A46" w:rsidRDefault="00DC31DF" w:rsidP="00DC31DF">
            <w:pPr>
              <w:jc w:val="both"/>
              <w:rPr>
                <w:rFonts w:ascii="Courier New" w:hAnsi="Courier New" w:cs="Courier New"/>
              </w:rPr>
            </w:pPr>
          </w:p>
        </w:tc>
        <w:tc>
          <w:tcPr>
            <w:tcW w:w="1389" w:type="dxa"/>
          </w:tcPr>
          <w:p w14:paraId="447C77DE" w14:textId="77777777" w:rsidR="00DC31DF" w:rsidRPr="00092A46" w:rsidRDefault="00DC31DF" w:rsidP="00DC31DF">
            <w:pPr>
              <w:jc w:val="both"/>
              <w:rPr>
                <w:rFonts w:ascii="Courier New" w:hAnsi="Courier New" w:cs="Courier New"/>
              </w:rPr>
            </w:pPr>
          </w:p>
        </w:tc>
      </w:tr>
      <w:tr w:rsidR="00DC31DF" w:rsidRPr="00092A46" w14:paraId="1FF73968" w14:textId="77777777" w:rsidTr="004937C9">
        <w:trPr>
          <w:trHeight w:val="215"/>
          <w:jc w:val="center"/>
        </w:trPr>
        <w:tc>
          <w:tcPr>
            <w:tcW w:w="793" w:type="dxa"/>
            <w:vAlign w:val="center"/>
          </w:tcPr>
          <w:p w14:paraId="2E55B40A"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tcPr>
          <w:p w14:paraId="28E8A99E" w14:textId="24A57DF6"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Unidade SSD 2.5”, Barramento Sata 3.0 (Gb/s), Capacidade: 960GB, velocidade mínima 500Mb/s para leitura e 400Mb/s para Gravação.</w:t>
            </w:r>
          </w:p>
        </w:tc>
        <w:tc>
          <w:tcPr>
            <w:tcW w:w="1081" w:type="dxa"/>
            <w:shd w:val="clear" w:color="auto" w:fill="auto"/>
            <w:vAlign w:val="center"/>
          </w:tcPr>
          <w:p w14:paraId="00BFDEE8" w14:textId="1BF88433"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5BD708DA" w14:textId="11DF5316"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637B713B" w14:textId="77777777" w:rsidR="00DC31DF" w:rsidRPr="00092A46" w:rsidRDefault="00DC31DF" w:rsidP="00DC31DF">
            <w:pPr>
              <w:jc w:val="both"/>
              <w:rPr>
                <w:rFonts w:ascii="Courier New" w:hAnsi="Courier New" w:cs="Courier New"/>
              </w:rPr>
            </w:pPr>
          </w:p>
        </w:tc>
        <w:tc>
          <w:tcPr>
            <w:tcW w:w="1258" w:type="dxa"/>
          </w:tcPr>
          <w:p w14:paraId="11B3C82B" w14:textId="77777777" w:rsidR="00DC31DF" w:rsidRPr="00092A46" w:rsidRDefault="00DC31DF" w:rsidP="00DC31DF">
            <w:pPr>
              <w:jc w:val="both"/>
              <w:rPr>
                <w:rFonts w:ascii="Courier New" w:hAnsi="Courier New" w:cs="Courier New"/>
              </w:rPr>
            </w:pPr>
          </w:p>
        </w:tc>
        <w:tc>
          <w:tcPr>
            <w:tcW w:w="1389" w:type="dxa"/>
          </w:tcPr>
          <w:p w14:paraId="3912C408" w14:textId="77777777" w:rsidR="00DC31DF" w:rsidRPr="00092A46" w:rsidRDefault="00DC31DF" w:rsidP="00DC31DF">
            <w:pPr>
              <w:jc w:val="both"/>
              <w:rPr>
                <w:rFonts w:ascii="Courier New" w:hAnsi="Courier New" w:cs="Courier New"/>
              </w:rPr>
            </w:pPr>
          </w:p>
        </w:tc>
      </w:tr>
      <w:tr w:rsidR="00DC31DF" w:rsidRPr="00092A46" w14:paraId="558CD774" w14:textId="77777777" w:rsidTr="004937C9">
        <w:trPr>
          <w:trHeight w:val="215"/>
          <w:jc w:val="center"/>
        </w:trPr>
        <w:tc>
          <w:tcPr>
            <w:tcW w:w="793" w:type="dxa"/>
            <w:vAlign w:val="center"/>
          </w:tcPr>
          <w:p w14:paraId="328389E5"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tcPr>
          <w:p w14:paraId="7B4DEB28" w14:textId="7BDE04A1"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Unidade SSD NVMe, Barramento PCIe, Capacidade: 500GB, velocidade mínima leitura 2100MB/s e Gravação 1700MB/s.</w:t>
            </w:r>
          </w:p>
        </w:tc>
        <w:tc>
          <w:tcPr>
            <w:tcW w:w="1081" w:type="dxa"/>
            <w:shd w:val="clear" w:color="auto" w:fill="auto"/>
            <w:vAlign w:val="center"/>
          </w:tcPr>
          <w:p w14:paraId="77435CFB" w14:textId="27F46242"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6E530856" w14:textId="3F832173"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0273AE87" w14:textId="77777777" w:rsidR="00DC31DF" w:rsidRPr="00092A46" w:rsidRDefault="00DC31DF" w:rsidP="00DC31DF">
            <w:pPr>
              <w:jc w:val="both"/>
              <w:rPr>
                <w:rFonts w:ascii="Courier New" w:hAnsi="Courier New" w:cs="Courier New"/>
              </w:rPr>
            </w:pPr>
          </w:p>
        </w:tc>
        <w:tc>
          <w:tcPr>
            <w:tcW w:w="1258" w:type="dxa"/>
          </w:tcPr>
          <w:p w14:paraId="2AFB1815" w14:textId="77777777" w:rsidR="00DC31DF" w:rsidRPr="00092A46" w:rsidRDefault="00DC31DF" w:rsidP="00DC31DF">
            <w:pPr>
              <w:jc w:val="both"/>
              <w:rPr>
                <w:rFonts w:ascii="Courier New" w:hAnsi="Courier New" w:cs="Courier New"/>
              </w:rPr>
            </w:pPr>
          </w:p>
        </w:tc>
        <w:tc>
          <w:tcPr>
            <w:tcW w:w="1389" w:type="dxa"/>
          </w:tcPr>
          <w:p w14:paraId="7DD7A975" w14:textId="77777777" w:rsidR="00DC31DF" w:rsidRPr="00092A46" w:rsidRDefault="00DC31DF" w:rsidP="00DC31DF">
            <w:pPr>
              <w:jc w:val="both"/>
              <w:rPr>
                <w:rFonts w:ascii="Courier New" w:hAnsi="Courier New" w:cs="Courier New"/>
              </w:rPr>
            </w:pPr>
          </w:p>
        </w:tc>
      </w:tr>
      <w:tr w:rsidR="00DC31DF" w:rsidRPr="00092A46" w14:paraId="2C66190C" w14:textId="77777777" w:rsidTr="004937C9">
        <w:trPr>
          <w:trHeight w:val="215"/>
          <w:jc w:val="center"/>
        </w:trPr>
        <w:tc>
          <w:tcPr>
            <w:tcW w:w="793" w:type="dxa"/>
            <w:vAlign w:val="center"/>
          </w:tcPr>
          <w:p w14:paraId="7A71613B"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tcPr>
          <w:p w14:paraId="6AAC00C7" w14:textId="0F649285"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Unidade SSD NVMe, Barramento PCIe, Capacidade: 1TB, velocidade mínima leitura 2100MB/s e Gravação 1700MB/s.</w:t>
            </w:r>
          </w:p>
        </w:tc>
        <w:tc>
          <w:tcPr>
            <w:tcW w:w="1081" w:type="dxa"/>
            <w:shd w:val="clear" w:color="auto" w:fill="auto"/>
            <w:vAlign w:val="center"/>
          </w:tcPr>
          <w:p w14:paraId="63A6C54E" w14:textId="656A4DA0" w:rsidR="00DC31DF" w:rsidRPr="00092A46" w:rsidRDefault="00DC31DF" w:rsidP="00DC31DF">
            <w:pPr>
              <w:jc w:val="center"/>
              <w:rPr>
                <w:rFonts w:ascii="Courier New" w:hAnsi="Courier New" w:cs="Courier New"/>
              </w:rPr>
            </w:pPr>
            <w:r w:rsidRPr="00E56E04">
              <w:rPr>
                <w:rFonts w:ascii="Courier New" w:hAnsi="Courier New" w:cs="Courier New"/>
              </w:rPr>
              <w:t>10</w:t>
            </w:r>
          </w:p>
        </w:tc>
        <w:tc>
          <w:tcPr>
            <w:tcW w:w="649" w:type="dxa"/>
            <w:vAlign w:val="center"/>
          </w:tcPr>
          <w:p w14:paraId="0FEC3A93" w14:textId="24A703EF"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748FC8D4" w14:textId="77777777" w:rsidR="00DC31DF" w:rsidRPr="00092A46" w:rsidRDefault="00DC31DF" w:rsidP="00DC31DF">
            <w:pPr>
              <w:jc w:val="both"/>
              <w:rPr>
                <w:rFonts w:ascii="Courier New" w:hAnsi="Courier New" w:cs="Courier New"/>
              </w:rPr>
            </w:pPr>
          </w:p>
        </w:tc>
        <w:tc>
          <w:tcPr>
            <w:tcW w:w="1258" w:type="dxa"/>
          </w:tcPr>
          <w:p w14:paraId="4B186C65" w14:textId="77777777" w:rsidR="00DC31DF" w:rsidRPr="00092A46" w:rsidRDefault="00DC31DF" w:rsidP="00DC31DF">
            <w:pPr>
              <w:jc w:val="both"/>
              <w:rPr>
                <w:rFonts w:ascii="Courier New" w:hAnsi="Courier New" w:cs="Courier New"/>
              </w:rPr>
            </w:pPr>
          </w:p>
        </w:tc>
        <w:tc>
          <w:tcPr>
            <w:tcW w:w="1389" w:type="dxa"/>
          </w:tcPr>
          <w:p w14:paraId="03033071" w14:textId="77777777" w:rsidR="00DC31DF" w:rsidRPr="00092A46" w:rsidRDefault="00DC31DF" w:rsidP="00DC31DF">
            <w:pPr>
              <w:jc w:val="both"/>
              <w:rPr>
                <w:rFonts w:ascii="Courier New" w:hAnsi="Courier New" w:cs="Courier New"/>
              </w:rPr>
            </w:pPr>
          </w:p>
        </w:tc>
      </w:tr>
      <w:tr w:rsidR="00DC31DF" w:rsidRPr="00092A46" w14:paraId="5CB00D5C" w14:textId="77777777" w:rsidTr="004937C9">
        <w:trPr>
          <w:trHeight w:val="215"/>
          <w:jc w:val="center"/>
        </w:trPr>
        <w:tc>
          <w:tcPr>
            <w:tcW w:w="793" w:type="dxa"/>
            <w:vAlign w:val="center"/>
          </w:tcPr>
          <w:p w14:paraId="7D236702"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tcPr>
          <w:p w14:paraId="5233ACC4" w14:textId="2055BFE0" w:rsidR="00DC31DF" w:rsidRPr="004937C9" w:rsidRDefault="00DC31DF" w:rsidP="00DC31DF">
            <w:pPr>
              <w:widowControl w:val="0"/>
              <w:jc w:val="both"/>
              <w:rPr>
                <w:rFonts w:ascii="Courier New" w:hAnsi="Courier New" w:cs="Courier New"/>
                <w:sz w:val="22"/>
                <w:szCs w:val="22"/>
              </w:rPr>
            </w:pPr>
            <w:r w:rsidRPr="004937C9">
              <w:rPr>
                <w:rFonts w:ascii="Courier New" w:hAnsi="Courier New" w:cs="Courier New"/>
                <w:sz w:val="22"/>
                <w:szCs w:val="22"/>
              </w:rPr>
              <w:t>Switch de rede 8 Portas, Tecnologia Ethernet 10/100/1000, 8 portas RJ-45, Fonte de alimentação bivolt inclusa.</w:t>
            </w:r>
          </w:p>
        </w:tc>
        <w:tc>
          <w:tcPr>
            <w:tcW w:w="1081" w:type="dxa"/>
            <w:shd w:val="clear" w:color="auto" w:fill="auto"/>
            <w:vAlign w:val="center"/>
          </w:tcPr>
          <w:p w14:paraId="2377AA8E" w14:textId="3A30D030" w:rsidR="00DC31DF" w:rsidRPr="00092A46" w:rsidRDefault="00DC31DF" w:rsidP="00DC31DF">
            <w:pPr>
              <w:jc w:val="center"/>
              <w:rPr>
                <w:rFonts w:ascii="Courier New" w:hAnsi="Courier New" w:cs="Courier New"/>
              </w:rPr>
            </w:pPr>
            <w:r w:rsidRPr="00E56E04">
              <w:rPr>
                <w:rFonts w:ascii="Courier New" w:hAnsi="Courier New" w:cs="Courier New"/>
              </w:rPr>
              <w:t>15</w:t>
            </w:r>
          </w:p>
        </w:tc>
        <w:tc>
          <w:tcPr>
            <w:tcW w:w="649" w:type="dxa"/>
            <w:vAlign w:val="center"/>
          </w:tcPr>
          <w:p w14:paraId="40D6CAC6" w14:textId="364EA26B" w:rsidR="00DC31DF" w:rsidRPr="00092A46" w:rsidRDefault="004937C9" w:rsidP="00DC31DF">
            <w:pPr>
              <w:jc w:val="center"/>
              <w:rPr>
                <w:rFonts w:ascii="Courier New" w:hAnsi="Courier New" w:cs="Courier New"/>
              </w:rPr>
            </w:pPr>
            <w:r>
              <w:rPr>
                <w:rFonts w:ascii="Courier New" w:hAnsi="Courier New" w:cs="Courier New"/>
              </w:rPr>
              <w:t>Un.</w:t>
            </w:r>
          </w:p>
        </w:tc>
        <w:tc>
          <w:tcPr>
            <w:tcW w:w="1514" w:type="dxa"/>
          </w:tcPr>
          <w:p w14:paraId="0B2DE8D2" w14:textId="77777777" w:rsidR="00DC31DF" w:rsidRPr="00092A46" w:rsidRDefault="00DC31DF" w:rsidP="00DC31DF">
            <w:pPr>
              <w:jc w:val="both"/>
              <w:rPr>
                <w:rFonts w:ascii="Courier New" w:hAnsi="Courier New" w:cs="Courier New"/>
              </w:rPr>
            </w:pPr>
          </w:p>
        </w:tc>
        <w:tc>
          <w:tcPr>
            <w:tcW w:w="1258" w:type="dxa"/>
          </w:tcPr>
          <w:p w14:paraId="7B49806D" w14:textId="77777777" w:rsidR="00DC31DF" w:rsidRPr="00092A46" w:rsidRDefault="00DC31DF" w:rsidP="00DC31DF">
            <w:pPr>
              <w:jc w:val="both"/>
              <w:rPr>
                <w:rFonts w:ascii="Courier New" w:hAnsi="Courier New" w:cs="Courier New"/>
              </w:rPr>
            </w:pPr>
          </w:p>
        </w:tc>
        <w:tc>
          <w:tcPr>
            <w:tcW w:w="1389" w:type="dxa"/>
          </w:tcPr>
          <w:p w14:paraId="4DD0C205" w14:textId="77777777" w:rsidR="00DC31DF" w:rsidRPr="00092A46" w:rsidRDefault="00DC31DF" w:rsidP="00DC31DF">
            <w:pPr>
              <w:jc w:val="both"/>
              <w:rPr>
                <w:rFonts w:ascii="Courier New" w:hAnsi="Courier New" w:cs="Courier New"/>
              </w:rPr>
            </w:pPr>
          </w:p>
        </w:tc>
      </w:tr>
      <w:tr w:rsidR="00DC31DF" w:rsidRPr="00092A46" w14:paraId="6C81BBD2" w14:textId="77777777" w:rsidTr="004937C9">
        <w:trPr>
          <w:trHeight w:val="215"/>
          <w:jc w:val="center"/>
        </w:trPr>
        <w:tc>
          <w:tcPr>
            <w:tcW w:w="793" w:type="dxa"/>
            <w:vAlign w:val="center"/>
          </w:tcPr>
          <w:p w14:paraId="1A21CABF"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tcPr>
          <w:p w14:paraId="1D6BD0F7" w14:textId="14AEB9C3" w:rsidR="00DC31DF" w:rsidRPr="004937C9" w:rsidRDefault="00DC31DF" w:rsidP="00DC31DF">
            <w:pPr>
              <w:widowControl w:val="0"/>
              <w:jc w:val="both"/>
              <w:rPr>
                <w:rFonts w:ascii="Courier New" w:hAnsi="Courier New" w:cs="Courier New"/>
                <w:b/>
                <w:bCs/>
                <w:color w:val="000000"/>
                <w:sz w:val="22"/>
                <w:szCs w:val="22"/>
              </w:rPr>
            </w:pPr>
            <w:r w:rsidRPr="004937C9">
              <w:rPr>
                <w:rFonts w:ascii="Courier New" w:hAnsi="Courier New" w:cs="Courier New"/>
                <w:sz w:val="22"/>
                <w:szCs w:val="22"/>
              </w:rPr>
              <w:t>Switch de rede 16 Portas, Tecnologia Ethernet 10/100/1000, 16 portas RJ-45, Fonte de alimentação bivolt inclusa.</w:t>
            </w:r>
          </w:p>
        </w:tc>
        <w:tc>
          <w:tcPr>
            <w:tcW w:w="1081" w:type="dxa"/>
            <w:shd w:val="clear" w:color="auto" w:fill="auto"/>
            <w:vAlign w:val="center"/>
          </w:tcPr>
          <w:p w14:paraId="4C3C4376" w14:textId="7DAF8BD6" w:rsidR="00DC31DF" w:rsidRPr="00092A46" w:rsidRDefault="00DC31DF" w:rsidP="00DC31DF">
            <w:pPr>
              <w:jc w:val="center"/>
              <w:rPr>
                <w:rFonts w:ascii="Courier New" w:hAnsi="Courier New" w:cs="Courier New"/>
                <w:color w:val="000000"/>
              </w:rPr>
            </w:pPr>
            <w:r w:rsidRPr="00E56E04">
              <w:rPr>
                <w:rFonts w:ascii="Courier New" w:hAnsi="Courier New" w:cs="Courier New"/>
              </w:rPr>
              <w:t>10</w:t>
            </w:r>
          </w:p>
        </w:tc>
        <w:tc>
          <w:tcPr>
            <w:tcW w:w="649" w:type="dxa"/>
            <w:vAlign w:val="center"/>
          </w:tcPr>
          <w:p w14:paraId="3EF4D464" w14:textId="01B9BE5D" w:rsidR="00DC31DF" w:rsidRPr="00092A46" w:rsidRDefault="004937C9" w:rsidP="00DC31DF">
            <w:pPr>
              <w:jc w:val="center"/>
              <w:rPr>
                <w:rFonts w:ascii="Courier New" w:hAnsi="Courier New" w:cs="Courier New"/>
                <w:color w:val="000000"/>
              </w:rPr>
            </w:pPr>
            <w:r>
              <w:rPr>
                <w:rFonts w:ascii="Courier New" w:hAnsi="Courier New" w:cs="Courier New"/>
              </w:rPr>
              <w:t>Un.</w:t>
            </w:r>
          </w:p>
        </w:tc>
        <w:tc>
          <w:tcPr>
            <w:tcW w:w="1514" w:type="dxa"/>
          </w:tcPr>
          <w:p w14:paraId="5184E7F4" w14:textId="77777777" w:rsidR="00DC31DF" w:rsidRPr="00092A46" w:rsidRDefault="00DC31DF" w:rsidP="00DC31DF">
            <w:pPr>
              <w:jc w:val="both"/>
              <w:rPr>
                <w:rFonts w:ascii="Courier New" w:hAnsi="Courier New" w:cs="Courier New"/>
              </w:rPr>
            </w:pPr>
          </w:p>
        </w:tc>
        <w:tc>
          <w:tcPr>
            <w:tcW w:w="1258" w:type="dxa"/>
          </w:tcPr>
          <w:p w14:paraId="72C35D7F" w14:textId="77777777" w:rsidR="00DC31DF" w:rsidRPr="00092A46" w:rsidRDefault="00DC31DF" w:rsidP="00DC31DF">
            <w:pPr>
              <w:jc w:val="both"/>
              <w:rPr>
                <w:rFonts w:ascii="Courier New" w:hAnsi="Courier New" w:cs="Courier New"/>
              </w:rPr>
            </w:pPr>
          </w:p>
        </w:tc>
        <w:tc>
          <w:tcPr>
            <w:tcW w:w="1389" w:type="dxa"/>
          </w:tcPr>
          <w:p w14:paraId="4BE6B384" w14:textId="77777777" w:rsidR="00DC31DF" w:rsidRPr="00092A46" w:rsidRDefault="00DC31DF" w:rsidP="00DC31DF">
            <w:pPr>
              <w:jc w:val="both"/>
              <w:rPr>
                <w:rFonts w:ascii="Courier New" w:hAnsi="Courier New" w:cs="Courier New"/>
              </w:rPr>
            </w:pPr>
          </w:p>
        </w:tc>
      </w:tr>
      <w:tr w:rsidR="00DC31DF" w:rsidRPr="00092A46" w14:paraId="728DA4EB" w14:textId="77777777" w:rsidTr="004937C9">
        <w:trPr>
          <w:trHeight w:val="215"/>
          <w:jc w:val="center"/>
        </w:trPr>
        <w:tc>
          <w:tcPr>
            <w:tcW w:w="793" w:type="dxa"/>
            <w:vAlign w:val="center"/>
          </w:tcPr>
          <w:p w14:paraId="040EEF11" w14:textId="77777777" w:rsidR="00DC31DF" w:rsidRPr="00092A46" w:rsidRDefault="00DC31DF" w:rsidP="004937C9">
            <w:pPr>
              <w:pStyle w:val="PargrafodaLista"/>
              <w:numPr>
                <w:ilvl w:val="0"/>
                <w:numId w:val="44"/>
              </w:numPr>
              <w:jc w:val="center"/>
              <w:rPr>
                <w:rFonts w:ascii="Courier New" w:hAnsi="Courier New" w:cs="Courier New"/>
              </w:rPr>
            </w:pPr>
          </w:p>
        </w:tc>
        <w:tc>
          <w:tcPr>
            <w:tcW w:w="2809" w:type="dxa"/>
            <w:shd w:val="clear" w:color="auto" w:fill="auto"/>
          </w:tcPr>
          <w:p w14:paraId="4BF619D8" w14:textId="0E1928F6" w:rsidR="00DC31DF" w:rsidRPr="004937C9" w:rsidRDefault="00DC31DF" w:rsidP="00DC31DF">
            <w:pPr>
              <w:widowControl w:val="0"/>
              <w:jc w:val="both"/>
              <w:rPr>
                <w:rFonts w:ascii="Courier New" w:hAnsi="Courier New" w:cs="Courier New"/>
                <w:b/>
                <w:bCs/>
                <w:color w:val="000000"/>
                <w:sz w:val="22"/>
                <w:szCs w:val="22"/>
              </w:rPr>
            </w:pPr>
            <w:r w:rsidRPr="004937C9">
              <w:rPr>
                <w:rFonts w:ascii="Courier New" w:hAnsi="Courier New" w:cs="Courier New"/>
                <w:sz w:val="22"/>
                <w:szCs w:val="22"/>
              </w:rPr>
              <w:t xml:space="preserve">HDD externo, com as seguintes especificações mínimas: USB 3.0 mínimo padrão A </w:t>
            </w:r>
            <w:r w:rsidRPr="004937C9">
              <w:rPr>
                <w:rFonts w:ascii="Courier New" w:hAnsi="Courier New" w:cs="Courier New"/>
                <w:sz w:val="22"/>
                <w:szCs w:val="22"/>
              </w:rPr>
              <w:lastRenderedPageBreak/>
              <w:t xml:space="preserve">(acompanhar cabo para transferência); Mínimo 1 TB de armazenamento; Tamanho de 2,5”; </w:t>
            </w:r>
            <w:r w:rsidRPr="004937C9">
              <w:rPr>
                <w:rFonts w:ascii="Courier New" w:hAnsi="Courier New" w:cs="Courier New"/>
                <w:sz w:val="22"/>
                <w:szCs w:val="22"/>
              </w:rPr>
              <w:tab/>
              <w:t>Mínimo 90 dias de garantia.</w:t>
            </w:r>
          </w:p>
        </w:tc>
        <w:tc>
          <w:tcPr>
            <w:tcW w:w="1081" w:type="dxa"/>
            <w:shd w:val="clear" w:color="auto" w:fill="auto"/>
            <w:vAlign w:val="center"/>
          </w:tcPr>
          <w:p w14:paraId="3B4A55ED" w14:textId="52949F1B" w:rsidR="00DC31DF" w:rsidRPr="00092A46" w:rsidRDefault="00DC31DF" w:rsidP="00DC31DF">
            <w:pPr>
              <w:jc w:val="center"/>
              <w:rPr>
                <w:rFonts w:ascii="Courier New" w:hAnsi="Courier New" w:cs="Courier New"/>
                <w:color w:val="000000"/>
              </w:rPr>
            </w:pPr>
            <w:r>
              <w:rPr>
                <w:rFonts w:ascii="Courier New" w:hAnsi="Courier New" w:cs="Courier New"/>
              </w:rPr>
              <w:lastRenderedPageBreak/>
              <w:t>10</w:t>
            </w:r>
          </w:p>
        </w:tc>
        <w:tc>
          <w:tcPr>
            <w:tcW w:w="649" w:type="dxa"/>
            <w:vAlign w:val="center"/>
          </w:tcPr>
          <w:p w14:paraId="2DCF3280" w14:textId="4DC8A0F1" w:rsidR="00DC31DF" w:rsidRPr="00092A46" w:rsidRDefault="004937C9" w:rsidP="00DC31DF">
            <w:pPr>
              <w:jc w:val="center"/>
              <w:rPr>
                <w:rFonts w:ascii="Courier New" w:hAnsi="Courier New" w:cs="Courier New"/>
                <w:color w:val="000000"/>
              </w:rPr>
            </w:pPr>
            <w:r>
              <w:rPr>
                <w:rFonts w:ascii="Courier New" w:hAnsi="Courier New" w:cs="Courier New"/>
              </w:rPr>
              <w:t>Un.</w:t>
            </w:r>
          </w:p>
        </w:tc>
        <w:tc>
          <w:tcPr>
            <w:tcW w:w="1514" w:type="dxa"/>
          </w:tcPr>
          <w:p w14:paraId="00D12455" w14:textId="77777777" w:rsidR="00DC31DF" w:rsidRPr="00092A46" w:rsidRDefault="00DC31DF" w:rsidP="00DC31DF">
            <w:pPr>
              <w:jc w:val="both"/>
              <w:rPr>
                <w:rFonts w:ascii="Courier New" w:hAnsi="Courier New" w:cs="Courier New"/>
              </w:rPr>
            </w:pPr>
          </w:p>
        </w:tc>
        <w:tc>
          <w:tcPr>
            <w:tcW w:w="1258" w:type="dxa"/>
          </w:tcPr>
          <w:p w14:paraId="726B7D75" w14:textId="77777777" w:rsidR="00DC31DF" w:rsidRPr="00092A46" w:rsidRDefault="00DC31DF" w:rsidP="00DC31DF">
            <w:pPr>
              <w:jc w:val="both"/>
              <w:rPr>
                <w:rFonts w:ascii="Courier New" w:hAnsi="Courier New" w:cs="Courier New"/>
              </w:rPr>
            </w:pPr>
          </w:p>
        </w:tc>
        <w:tc>
          <w:tcPr>
            <w:tcW w:w="1389" w:type="dxa"/>
          </w:tcPr>
          <w:p w14:paraId="20B8F4A2" w14:textId="77777777" w:rsidR="00DC31DF" w:rsidRPr="00092A46" w:rsidRDefault="00DC31DF" w:rsidP="00DC31DF">
            <w:pPr>
              <w:jc w:val="both"/>
              <w:rPr>
                <w:rFonts w:ascii="Courier New" w:hAnsi="Courier New" w:cs="Courier New"/>
              </w:rPr>
            </w:pPr>
          </w:p>
        </w:tc>
      </w:tr>
      <w:tr w:rsidR="00DC31DF" w:rsidRPr="00092A46" w14:paraId="1FD5078E" w14:textId="77777777" w:rsidTr="00DC31DF">
        <w:trPr>
          <w:trHeight w:val="215"/>
          <w:jc w:val="center"/>
        </w:trPr>
        <w:tc>
          <w:tcPr>
            <w:tcW w:w="8104" w:type="dxa"/>
            <w:gridSpan w:val="6"/>
          </w:tcPr>
          <w:p w14:paraId="099B3697" w14:textId="77777777" w:rsidR="00DC31DF" w:rsidRPr="00092A46" w:rsidRDefault="00DC31DF" w:rsidP="00DC31DF">
            <w:pPr>
              <w:jc w:val="right"/>
              <w:rPr>
                <w:rFonts w:ascii="Courier New" w:hAnsi="Courier New" w:cs="Courier New"/>
                <w:b/>
              </w:rPr>
            </w:pPr>
            <w:r w:rsidRPr="00092A46">
              <w:rPr>
                <w:rFonts w:ascii="Courier New" w:hAnsi="Courier New" w:cs="Courier New"/>
                <w:b/>
              </w:rPr>
              <w:t>TOTAL</w:t>
            </w:r>
          </w:p>
        </w:tc>
        <w:tc>
          <w:tcPr>
            <w:tcW w:w="1389" w:type="dxa"/>
          </w:tcPr>
          <w:p w14:paraId="2289E9A4" w14:textId="77777777" w:rsidR="00DC31DF" w:rsidRPr="00092A46" w:rsidRDefault="00DC31DF" w:rsidP="00DC31DF">
            <w:pPr>
              <w:jc w:val="both"/>
              <w:rPr>
                <w:rFonts w:ascii="Courier New" w:hAnsi="Courier New" w:cs="Courier New"/>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77B8633E" w14:textId="6F502FE0" w:rsidR="0094304B" w:rsidRPr="00092A46" w:rsidRDefault="00A751CB" w:rsidP="00A751CB">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3B9976AB" w14:textId="096A4BFA" w:rsidR="0094304B" w:rsidRPr="00092A46" w:rsidRDefault="0094304B" w:rsidP="00360908">
      <w:pPr>
        <w:widowControl w:val="0"/>
        <w:suppressAutoHyphens/>
        <w:jc w:val="both"/>
        <w:rPr>
          <w:rFonts w:ascii="Courier New" w:hAnsi="Courier New" w:cs="Courier New"/>
          <w:b/>
          <w:bCs/>
          <w:snapToGrid w:val="0"/>
        </w:rPr>
      </w:pP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3C769792"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CA1A17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FBD365D" w14:textId="033794B8"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5</w:t>
      </w:r>
      <w:r w:rsidR="00A563A9" w:rsidRPr="00092A46">
        <w:rPr>
          <w:rFonts w:ascii="Courier New" w:hAnsi="Courier New" w:cs="Courier New"/>
          <w:b/>
          <w:bCs/>
        </w:rPr>
        <w:t>8/202</w:t>
      </w:r>
      <w:r w:rsidR="004937C9">
        <w:rPr>
          <w:rFonts w:ascii="Courier New" w:hAnsi="Courier New" w:cs="Courier New"/>
          <w:b/>
          <w:bCs/>
        </w:rPr>
        <w:t>2</w:t>
      </w:r>
    </w:p>
    <w:p w14:paraId="28DB7497" w14:textId="50B7576C"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18</w:t>
      </w:r>
      <w:r w:rsidR="00A563A9" w:rsidRPr="00092A46">
        <w:rPr>
          <w:rFonts w:ascii="Courier New" w:hAnsi="Courier New" w:cs="Courier New"/>
          <w:b/>
          <w:bCs/>
        </w:rPr>
        <w:t>/202</w:t>
      </w:r>
      <w:r w:rsidR="004937C9">
        <w:rPr>
          <w:rFonts w:ascii="Courier New" w:hAnsi="Courier New" w:cs="Courier New"/>
          <w:b/>
          <w:bCs/>
        </w:rPr>
        <w:t>2</w:t>
      </w:r>
    </w:p>
    <w:p w14:paraId="3D163FE7"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2"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2"/>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2E135C7D"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pregão e</w:t>
      </w:r>
      <w:r w:rsidRPr="00092A46">
        <w:rPr>
          <w:b/>
        </w:rPr>
        <w:t>letrônico</w:t>
      </w:r>
      <w:r w:rsidRPr="00092A46">
        <w:rPr>
          <w:b/>
          <w:color w:val="000000"/>
        </w:rPr>
        <w:t xml:space="preserve"> n</w:t>
      </w:r>
      <w:r w:rsidR="004937C9">
        <w:rPr>
          <w:b/>
          <w:color w:val="000000"/>
        </w:rPr>
        <w:t>.</w:t>
      </w:r>
      <w:r w:rsidRPr="00092A46">
        <w:rPr>
          <w:b/>
          <w:color w:val="000000"/>
        </w:rPr>
        <w:t xml:space="preserve">º </w:t>
      </w:r>
      <w:r w:rsidR="004937C9">
        <w:rPr>
          <w:b/>
          <w:color w:val="000000"/>
        </w:rPr>
        <w:t>18</w:t>
      </w:r>
      <w:r w:rsidR="00A563A9" w:rsidRPr="00092A46">
        <w:rPr>
          <w:b/>
          <w:color w:val="000000"/>
        </w:rPr>
        <w:t>/202</w:t>
      </w:r>
      <w:r w:rsidR="004937C9">
        <w:rPr>
          <w:b/>
          <w:color w:val="000000"/>
        </w:rPr>
        <w:t>2</w:t>
      </w:r>
      <w:r w:rsidRPr="00092A46">
        <w:rPr>
          <w:color w:val="000000"/>
        </w:rPr>
        <w:t>,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3D7457F9"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de </w:t>
      </w:r>
      <w:r w:rsidR="00A563A9" w:rsidRPr="00092A46">
        <w:rPr>
          <w:rFonts w:ascii="Courier New" w:hAnsi="Courier New" w:cs="Courier New"/>
          <w:color w:val="000000"/>
        </w:rPr>
        <w:t>202</w:t>
      </w:r>
      <w:r w:rsidR="004937C9">
        <w:rPr>
          <w:rFonts w:ascii="Courier New" w:hAnsi="Courier New" w:cs="Courier New"/>
          <w:color w:val="000000"/>
        </w:rPr>
        <w:t>2</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br w:type="page"/>
      </w:r>
    </w:p>
    <w:p w14:paraId="54890FD7" w14:textId="5473A8B9" w:rsidR="00850D18" w:rsidRPr="00092A46" w:rsidRDefault="00850D18" w:rsidP="00ED7D19">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5</w:t>
      </w:r>
      <w:r w:rsidR="00A563A9" w:rsidRPr="00092A46">
        <w:rPr>
          <w:rFonts w:ascii="Courier New" w:hAnsi="Courier New" w:cs="Courier New"/>
          <w:b/>
          <w:bCs/>
        </w:rPr>
        <w:t>8/202</w:t>
      </w:r>
      <w:r w:rsidR="004937C9">
        <w:rPr>
          <w:rFonts w:ascii="Courier New" w:hAnsi="Courier New" w:cs="Courier New"/>
          <w:b/>
          <w:bCs/>
        </w:rPr>
        <w:t>2</w:t>
      </w:r>
    </w:p>
    <w:p w14:paraId="29318E03" w14:textId="37898A7B"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4937C9">
        <w:rPr>
          <w:rFonts w:ascii="Courier New" w:hAnsi="Courier New" w:cs="Courier New"/>
          <w:b/>
          <w:bCs/>
        </w:rPr>
        <w:t>.</w:t>
      </w:r>
      <w:r w:rsidRPr="00092A46">
        <w:rPr>
          <w:rFonts w:ascii="Courier New" w:hAnsi="Courier New" w:cs="Courier New"/>
          <w:b/>
          <w:bCs/>
        </w:rPr>
        <w:t xml:space="preserve">º </w:t>
      </w:r>
      <w:r w:rsidR="004937C9">
        <w:rPr>
          <w:rFonts w:ascii="Courier New" w:hAnsi="Courier New" w:cs="Courier New"/>
          <w:b/>
          <w:bCs/>
        </w:rPr>
        <w:t>18</w:t>
      </w:r>
      <w:r w:rsidR="00A563A9" w:rsidRPr="00092A46">
        <w:rPr>
          <w:rFonts w:ascii="Courier New" w:hAnsi="Courier New" w:cs="Courier New"/>
          <w:b/>
          <w:bCs/>
        </w:rPr>
        <w:t>/202</w:t>
      </w:r>
      <w:r w:rsidR="004937C9">
        <w:rPr>
          <w:rFonts w:ascii="Courier New" w:hAnsi="Courier New" w:cs="Courier New"/>
          <w:b/>
          <w:bCs/>
        </w:rPr>
        <w:t>2</w:t>
      </w:r>
    </w:p>
    <w:p w14:paraId="67C9B7D9" w14:textId="77777777" w:rsidR="00816AB4" w:rsidRPr="00092A46" w:rsidRDefault="00816AB4" w:rsidP="00816AB4">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23"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23"/>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421E10C0"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º ..................., através do presente, credencia o(a) Sr(a)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modalidade de </w:t>
      </w:r>
      <w:r w:rsidR="00D7574B" w:rsidRPr="00092A46">
        <w:rPr>
          <w:b/>
        </w:rPr>
        <w:t>pregão e</w:t>
      </w:r>
      <w:r w:rsidRPr="00092A46">
        <w:rPr>
          <w:b/>
        </w:rPr>
        <w:t>letrônico, sob o n</w:t>
      </w:r>
      <w:r w:rsidR="00B160A8">
        <w:rPr>
          <w:b/>
        </w:rPr>
        <w:t>.</w:t>
      </w:r>
      <w:r w:rsidRPr="00092A46">
        <w:rPr>
          <w:b/>
        </w:rPr>
        <w:t xml:space="preserve">º </w:t>
      </w:r>
      <w:r w:rsidR="00B160A8">
        <w:rPr>
          <w:b/>
          <w:color w:val="000000"/>
        </w:rPr>
        <w:t>18</w:t>
      </w:r>
      <w:r w:rsidR="00A563A9" w:rsidRPr="00092A46">
        <w:rPr>
          <w:b/>
          <w:color w:val="000000"/>
        </w:rPr>
        <w:t>/202</w:t>
      </w:r>
      <w:r w:rsidR="00B160A8">
        <w:rPr>
          <w:b/>
          <w:color w:val="000000"/>
        </w:rPr>
        <w:t>2</w:t>
      </w:r>
      <w:r w:rsidRPr="00092A46">
        <w:t>,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34604D58"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B160A8">
        <w:rPr>
          <w:rFonts w:ascii="Courier New" w:hAnsi="Courier New" w:cs="Courier New"/>
        </w:rPr>
        <w:t>2</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2F8AD874"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lastRenderedPageBreak/>
        <w:t>PROCESSO LICITATÓRIO N</w:t>
      </w:r>
      <w:r w:rsidR="00B160A8">
        <w:rPr>
          <w:rFonts w:ascii="Courier New" w:hAnsi="Courier New" w:cs="Courier New"/>
          <w:b/>
          <w:bCs/>
        </w:rPr>
        <w:t>.</w:t>
      </w:r>
      <w:r w:rsidRPr="00092A46">
        <w:rPr>
          <w:rFonts w:ascii="Courier New" w:hAnsi="Courier New" w:cs="Courier New"/>
          <w:b/>
          <w:bCs/>
        </w:rPr>
        <w:t xml:space="preserve">º </w:t>
      </w:r>
      <w:r w:rsidR="00B160A8">
        <w:rPr>
          <w:rFonts w:ascii="Courier New" w:hAnsi="Courier New" w:cs="Courier New"/>
          <w:b/>
          <w:bCs/>
        </w:rPr>
        <w:t>5</w:t>
      </w:r>
      <w:r w:rsidR="00A563A9" w:rsidRPr="00092A46">
        <w:rPr>
          <w:rFonts w:ascii="Courier New" w:hAnsi="Courier New" w:cs="Courier New"/>
          <w:b/>
          <w:bCs/>
        </w:rPr>
        <w:t>8/202</w:t>
      </w:r>
      <w:r w:rsidR="00B160A8">
        <w:rPr>
          <w:rFonts w:ascii="Courier New" w:hAnsi="Courier New" w:cs="Courier New"/>
          <w:b/>
          <w:bCs/>
        </w:rPr>
        <w:t>2</w:t>
      </w:r>
    </w:p>
    <w:p w14:paraId="65EFBB3C" w14:textId="0D0421A5" w:rsidR="00850D18" w:rsidRPr="00092A46" w:rsidRDefault="00850D18" w:rsidP="00360908">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B160A8">
        <w:rPr>
          <w:rFonts w:ascii="Courier New" w:hAnsi="Courier New" w:cs="Courier New"/>
          <w:b/>
          <w:bCs/>
        </w:rPr>
        <w:t>.</w:t>
      </w:r>
      <w:r w:rsidRPr="00092A46">
        <w:rPr>
          <w:rFonts w:ascii="Courier New" w:hAnsi="Courier New" w:cs="Courier New"/>
          <w:b/>
          <w:bCs/>
        </w:rPr>
        <w:t xml:space="preserve">º </w:t>
      </w:r>
      <w:r w:rsidR="00B160A8">
        <w:rPr>
          <w:rFonts w:ascii="Courier New" w:hAnsi="Courier New" w:cs="Courier New"/>
          <w:b/>
          <w:bCs/>
        </w:rPr>
        <w:t>18</w:t>
      </w:r>
      <w:r w:rsidR="00A563A9" w:rsidRPr="00092A46">
        <w:rPr>
          <w:rFonts w:ascii="Courier New" w:hAnsi="Courier New" w:cs="Courier New"/>
          <w:b/>
          <w:bCs/>
        </w:rPr>
        <w:t>/202</w:t>
      </w:r>
      <w:r w:rsidR="00B160A8">
        <w:rPr>
          <w:rFonts w:ascii="Courier New" w:hAnsi="Courier New" w:cs="Courier New"/>
          <w:b/>
          <w:bCs/>
        </w:rPr>
        <w:t>2</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24"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24"/>
    </w:p>
    <w:p w14:paraId="3F661D6D" w14:textId="77777777" w:rsidR="00750CD2" w:rsidRPr="00092A46" w:rsidRDefault="00750CD2" w:rsidP="00360908">
      <w:pPr>
        <w:widowControl w:val="0"/>
        <w:suppressAutoHyphens/>
        <w:jc w:val="both"/>
        <w:rPr>
          <w:rFonts w:ascii="Courier New" w:hAnsi="Courier New" w:cs="Courier New"/>
        </w:rPr>
      </w:pPr>
    </w:p>
    <w:p w14:paraId="4D6239CC" w14:textId="034EAA22"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Pr>
          <w:rFonts w:ascii="Courier New" w:hAnsi="Courier New" w:cs="Courier New"/>
          <w:b/>
        </w:rPr>
        <w:t>18</w:t>
      </w:r>
      <w:r w:rsidRPr="00983084">
        <w:rPr>
          <w:rFonts w:ascii="Courier New" w:hAnsi="Courier New" w:cs="Courier New"/>
          <w:b/>
        </w:rPr>
        <w:t>/2022</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428C7C3F" w14:textId="0A39E7D9" w:rsidR="00BA059E" w:rsidRDefault="00BA059E" w:rsidP="0094304B">
      <w:pPr>
        <w:rPr>
          <w:rFonts w:ascii="Courier New" w:hAnsi="Courier New" w:cs="Courier New"/>
          <w:b/>
          <w:bCs/>
        </w:rPr>
      </w:pPr>
      <w:r>
        <w:rPr>
          <w:rFonts w:ascii="Courier New" w:hAnsi="Courier New" w:cs="Courier New"/>
          <w:b/>
          <w:bCs/>
        </w:rPr>
        <w:br w:type="page"/>
      </w:r>
    </w:p>
    <w:p w14:paraId="06121FEF" w14:textId="45560653"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lastRenderedPageBreak/>
        <w:t>PROCESSO DE LICITATÓRIO N</w:t>
      </w:r>
      <w:r w:rsidR="00983084">
        <w:rPr>
          <w:rFonts w:ascii="Courier New" w:hAnsi="Courier New" w:cs="Courier New"/>
          <w:b/>
          <w:bCs/>
        </w:rPr>
        <w:t>.</w:t>
      </w:r>
      <w:r w:rsidRPr="00092A46">
        <w:rPr>
          <w:rFonts w:ascii="Courier New" w:hAnsi="Courier New" w:cs="Courier New"/>
          <w:b/>
          <w:bCs/>
        </w:rPr>
        <w:t xml:space="preserve">º </w:t>
      </w:r>
      <w:r w:rsidR="00983084">
        <w:rPr>
          <w:rFonts w:ascii="Courier New" w:hAnsi="Courier New" w:cs="Courier New"/>
          <w:b/>
          <w:bCs/>
        </w:rPr>
        <w:t>5</w:t>
      </w:r>
      <w:r w:rsidRPr="00092A46">
        <w:rPr>
          <w:rFonts w:ascii="Courier New" w:hAnsi="Courier New" w:cs="Courier New"/>
          <w:b/>
          <w:bCs/>
        </w:rPr>
        <w:t>8/202</w:t>
      </w:r>
      <w:r w:rsidR="00983084">
        <w:rPr>
          <w:rFonts w:ascii="Courier New" w:hAnsi="Courier New" w:cs="Courier New"/>
          <w:b/>
          <w:bCs/>
        </w:rPr>
        <w:t>2</w:t>
      </w:r>
    </w:p>
    <w:p w14:paraId="005FD53E" w14:textId="3B73C4BD"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PREGÃO ELETRÔNICO N</w:t>
      </w:r>
      <w:r w:rsidR="00983084">
        <w:rPr>
          <w:rFonts w:ascii="Courier New" w:hAnsi="Courier New" w:cs="Courier New"/>
          <w:b/>
          <w:bCs/>
        </w:rPr>
        <w:t>.</w:t>
      </w:r>
      <w:r w:rsidRPr="00092A46">
        <w:rPr>
          <w:rFonts w:ascii="Courier New" w:hAnsi="Courier New" w:cs="Courier New"/>
          <w:b/>
          <w:bCs/>
        </w:rPr>
        <w:t xml:space="preserve">º </w:t>
      </w:r>
      <w:r w:rsidR="00983084">
        <w:rPr>
          <w:rFonts w:ascii="Courier New" w:hAnsi="Courier New" w:cs="Courier New"/>
          <w:b/>
          <w:bCs/>
        </w:rPr>
        <w:t>18</w:t>
      </w:r>
      <w:r w:rsidRPr="00092A46">
        <w:rPr>
          <w:rFonts w:ascii="Courier New" w:hAnsi="Courier New" w:cs="Courier New"/>
          <w:b/>
          <w:bCs/>
        </w:rPr>
        <w:t>/202</w:t>
      </w:r>
      <w:r w:rsidR="00983084">
        <w:rPr>
          <w:rFonts w:ascii="Courier New" w:hAnsi="Courier New" w:cs="Courier New"/>
          <w:b/>
          <w:bCs/>
        </w:rPr>
        <w:t>2</w:t>
      </w:r>
    </w:p>
    <w:p w14:paraId="77844E96" w14:textId="77777777" w:rsidR="00BA059E" w:rsidRPr="00092A46" w:rsidRDefault="00BA059E" w:rsidP="00BA059E">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9C7D0FF" w14:textId="77777777" w:rsidR="00BA059E" w:rsidRPr="00092A46" w:rsidRDefault="00BA059E" w:rsidP="00BA059E">
      <w:pPr>
        <w:widowControl w:val="0"/>
        <w:suppressAutoHyphens/>
        <w:jc w:val="center"/>
        <w:rPr>
          <w:rFonts w:ascii="Courier New" w:hAnsi="Courier New" w:cs="Courier New"/>
          <w:b/>
          <w:bCs/>
        </w:rPr>
      </w:pPr>
    </w:p>
    <w:p w14:paraId="71A99C47" w14:textId="153A4680" w:rsidR="00BA059E" w:rsidRPr="00092A46" w:rsidRDefault="00BA059E" w:rsidP="00BA059E">
      <w:pPr>
        <w:pStyle w:val="Ttulo1"/>
        <w:keepNext w:val="0"/>
        <w:widowControl w:val="0"/>
        <w:suppressAutoHyphens/>
        <w:jc w:val="center"/>
        <w:rPr>
          <w:bCs w:val="0"/>
          <w:sz w:val="24"/>
        </w:rPr>
      </w:pPr>
      <w:r w:rsidRPr="00092A46">
        <w:rPr>
          <w:bCs w:val="0"/>
          <w:sz w:val="24"/>
        </w:rPr>
        <w:t>ANEXO V</w:t>
      </w:r>
      <w:r>
        <w:rPr>
          <w:bCs w:val="0"/>
          <w:sz w:val="24"/>
        </w:rPr>
        <w:t>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A801751" w14:textId="3FE9462F" w:rsidR="0094304B" w:rsidRDefault="0094304B" w:rsidP="0094304B">
      <w:pPr>
        <w:rPr>
          <w:rFonts w:ascii="Courier New" w:hAnsi="Courier New" w:cs="Courier New"/>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5211"/>
        <w:gridCol w:w="1081"/>
        <w:gridCol w:w="704"/>
        <w:gridCol w:w="1273"/>
      </w:tblGrid>
      <w:tr w:rsidR="00FA2EE2" w:rsidRPr="00092A46" w14:paraId="68F8BA99" w14:textId="42876202" w:rsidTr="00147B6E">
        <w:trPr>
          <w:jc w:val="center"/>
        </w:trPr>
        <w:tc>
          <w:tcPr>
            <w:tcW w:w="0" w:type="auto"/>
            <w:shd w:val="clear" w:color="auto" w:fill="auto"/>
            <w:vAlign w:val="center"/>
          </w:tcPr>
          <w:p w14:paraId="0434C269" w14:textId="77777777" w:rsidR="00FA2EE2" w:rsidRPr="00092A46" w:rsidRDefault="00FA2EE2" w:rsidP="005817FE">
            <w:pPr>
              <w:jc w:val="center"/>
              <w:rPr>
                <w:rFonts w:ascii="Courier New" w:hAnsi="Courier New" w:cs="Courier New"/>
              </w:rPr>
            </w:pPr>
            <w:r w:rsidRPr="00092A46">
              <w:rPr>
                <w:rFonts w:ascii="Courier New" w:hAnsi="Courier New" w:cs="Courier New"/>
              </w:rPr>
              <w:t>Item</w:t>
            </w:r>
          </w:p>
        </w:tc>
        <w:tc>
          <w:tcPr>
            <w:tcW w:w="5298" w:type="dxa"/>
            <w:shd w:val="clear" w:color="auto" w:fill="auto"/>
            <w:vAlign w:val="center"/>
          </w:tcPr>
          <w:p w14:paraId="7712EB1E" w14:textId="77777777" w:rsidR="00FA2EE2" w:rsidRPr="00092A46" w:rsidRDefault="00FA2EE2" w:rsidP="005817FE">
            <w:pPr>
              <w:jc w:val="center"/>
              <w:rPr>
                <w:rFonts w:ascii="Courier New" w:hAnsi="Courier New" w:cs="Courier New"/>
              </w:rPr>
            </w:pPr>
            <w:r w:rsidRPr="00092A46">
              <w:rPr>
                <w:rFonts w:ascii="Courier New" w:hAnsi="Courier New" w:cs="Courier New"/>
              </w:rPr>
              <w:t>Descrição dos objetos</w:t>
            </w:r>
          </w:p>
        </w:tc>
        <w:tc>
          <w:tcPr>
            <w:tcW w:w="992" w:type="dxa"/>
            <w:shd w:val="clear" w:color="auto" w:fill="auto"/>
            <w:vAlign w:val="center"/>
          </w:tcPr>
          <w:p w14:paraId="2BD2C7D9" w14:textId="77777777" w:rsidR="00FA2EE2" w:rsidRPr="00092A46" w:rsidRDefault="00FA2EE2" w:rsidP="005817FE">
            <w:pPr>
              <w:jc w:val="center"/>
              <w:rPr>
                <w:rFonts w:ascii="Courier New" w:hAnsi="Courier New" w:cs="Courier New"/>
              </w:rPr>
            </w:pPr>
            <w:r w:rsidRPr="00092A46">
              <w:rPr>
                <w:rFonts w:ascii="Courier New" w:hAnsi="Courier New" w:cs="Courier New"/>
              </w:rPr>
              <w:t>Quant.</w:t>
            </w:r>
          </w:p>
        </w:tc>
        <w:tc>
          <w:tcPr>
            <w:tcW w:w="706" w:type="dxa"/>
            <w:shd w:val="clear" w:color="auto" w:fill="auto"/>
            <w:vAlign w:val="center"/>
          </w:tcPr>
          <w:p w14:paraId="5049A3AD" w14:textId="77777777" w:rsidR="00FA2EE2" w:rsidRPr="00092A46" w:rsidRDefault="00FA2EE2" w:rsidP="005817FE">
            <w:pPr>
              <w:jc w:val="center"/>
              <w:rPr>
                <w:rFonts w:ascii="Courier New" w:hAnsi="Courier New" w:cs="Courier New"/>
              </w:rPr>
            </w:pPr>
            <w:r w:rsidRPr="00092A46">
              <w:rPr>
                <w:rFonts w:ascii="Courier New" w:hAnsi="Courier New" w:cs="Courier New"/>
              </w:rPr>
              <w:t>Un.</w:t>
            </w:r>
          </w:p>
        </w:tc>
        <w:tc>
          <w:tcPr>
            <w:tcW w:w="1273" w:type="dxa"/>
            <w:shd w:val="clear" w:color="auto" w:fill="auto"/>
          </w:tcPr>
          <w:p w14:paraId="5EC7B6C0" w14:textId="007F2E1E" w:rsidR="00FA2EE2" w:rsidRPr="00092A46" w:rsidRDefault="00FA2EE2" w:rsidP="005817FE">
            <w:pPr>
              <w:jc w:val="center"/>
              <w:rPr>
                <w:rFonts w:ascii="Courier New" w:hAnsi="Courier New" w:cs="Courier New"/>
              </w:rPr>
            </w:pPr>
            <w:r>
              <w:rPr>
                <w:rFonts w:ascii="Courier New" w:hAnsi="Courier New" w:cs="Courier New"/>
              </w:rPr>
              <w:t>Valor unitário de referência</w:t>
            </w:r>
          </w:p>
        </w:tc>
      </w:tr>
      <w:tr w:rsidR="00FA2EE2" w:rsidRPr="00092A46" w14:paraId="5BD1EA59" w14:textId="2EBABD4A" w:rsidTr="00147B6E">
        <w:trPr>
          <w:trHeight w:val="215"/>
          <w:jc w:val="center"/>
        </w:trPr>
        <w:tc>
          <w:tcPr>
            <w:tcW w:w="0" w:type="auto"/>
            <w:vAlign w:val="center"/>
          </w:tcPr>
          <w:p w14:paraId="291B70BA"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vAlign w:val="center"/>
          </w:tcPr>
          <w:p w14:paraId="1CC04DB0"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color w:val="000000"/>
                <w:sz w:val="22"/>
                <w:szCs w:val="22"/>
              </w:rPr>
              <w:t>Cabo de rede, modelo UTP CAT6, marcação metro a metro, sólido 24 AWG, frequência 250 Mhz, 04 pares trançados. Caixa com 305 metros.</w:t>
            </w:r>
          </w:p>
        </w:tc>
        <w:tc>
          <w:tcPr>
            <w:tcW w:w="992" w:type="dxa"/>
            <w:shd w:val="clear" w:color="auto" w:fill="auto"/>
            <w:vAlign w:val="center"/>
          </w:tcPr>
          <w:p w14:paraId="187122AB" w14:textId="77777777" w:rsidR="00FA2EE2" w:rsidRPr="00092A46" w:rsidRDefault="00FA2EE2" w:rsidP="00FA2EE2">
            <w:pPr>
              <w:jc w:val="center"/>
              <w:rPr>
                <w:rFonts w:ascii="Courier New" w:hAnsi="Courier New" w:cs="Courier New"/>
              </w:rPr>
            </w:pPr>
            <w:r w:rsidRPr="00E56E04">
              <w:rPr>
                <w:rFonts w:ascii="Courier New" w:hAnsi="Courier New" w:cs="Courier New"/>
              </w:rPr>
              <w:t>2</w:t>
            </w:r>
          </w:p>
        </w:tc>
        <w:tc>
          <w:tcPr>
            <w:tcW w:w="706" w:type="dxa"/>
            <w:vAlign w:val="center"/>
          </w:tcPr>
          <w:p w14:paraId="474BC9C5"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CFC9C0B" w14:textId="5D59642E" w:rsidR="00FA2EE2" w:rsidRDefault="00FA2EE2" w:rsidP="00FA2EE2">
            <w:pPr>
              <w:jc w:val="center"/>
              <w:rPr>
                <w:rFonts w:ascii="Courier New" w:hAnsi="Courier New" w:cs="Courier New"/>
              </w:rPr>
            </w:pPr>
            <w:r>
              <w:rPr>
                <w:rFonts w:ascii="Courier New" w:hAnsi="Courier New" w:cs="Courier New"/>
                <w:color w:val="000000"/>
                <w:sz w:val="22"/>
                <w:szCs w:val="22"/>
              </w:rPr>
              <w:t>R$ 1.198,57</w:t>
            </w:r>
          </w:p>
        </w:tc>
      </w:tr>
      <w:tr w:rsidR="00FA2EE2" w:rsidRPr="00092A46" w14:paraId="30B5E077" w14:textId="11FB3BDF" w:rsidTr="00147B6E">
        <w:trPr>
          <w:trHeight w:val="215"/>
          <w:jc w:val="center"/>
        </w:trPr>
        <w:tc>
          <w:tcPr>
            <w:tcW w:w="0" w:type="auto"/>
            <w:vAlign w:val="center"/>
          </w:tcPr>
          <w:p w14:paraId="1F184C8C"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023D6623" w14:textId="77777777" w:rsidR="00FA2EE2" w:rsidRPr="004937C9" w:rsidRDefault="00FA2EE2" w:rsidP="00FA2EE2">
            <w:pPr>
              <w:pStyle w:val="PargrafodaLista"/>
              <w:widowControl w:val="0"/>
              <w:autoSpaceDE w:val="0"/>
              <w:autoSpaceDN w:val="0"/>
              <w:adjustRightInd w:val="0"/>
              <w:ind w:left="0"/>
              <w:jc w:val="both"/>
              <w:rPr>
                <w:rFonts w:ascii="Courier New" w:hAnsi="Courier New" w:cs="Courier New"/>
                <w:sz w:val="22"/>
                <w:szCs w:val="22"/>
              </w:rPr>
            </w:pPr>
            <w:r w:rsidRPr="004937C9">
              <w:rPr>
                <w:rFonts w:ascii="Courier New" w:hAnsi="Courier New" w:cs="Courier New"/>
                <w:sz w:val="22"/>
                <w:szCs w:val="22"/>
              </w:rPr>
              <w:t>Toner original brother TN3472.</w:t>
            </w:r>
          </w:p>
        </w:tc>
        <w:tc>
          <w:tcPr>
            <w:tcW w:w="992" w:type="dxa"/>
            <w:shd w:val="clear" w:color="auto" w:fill="auto"/>
            <w:vAlign w:val="center"/>
          </w:tcPr>
          <w:p w14:paraId="088406F0" w14:textId="77777777" w:rsidR="00FA2EE2" w:rsidRPr="00092A46" w:rsidRDefault="00FA2EE2" w:rsidP="00FA2EE2">
            <w:pPr>
              <w:jc w:val="center"/>
              <w:rPr>
                <w:rFonts w:ascii="Courier New" w:hAnsi="Courier New" w:cs="Courier New"/>
              </w:rPr>
            </w:pPr>
            <w:r w:rsidRPr="00E56E04">
              <w:rPr>
                <w:rFonts w:ascii="Courier New" w:hAnsi="Courier New" w:cs="Courier New"/>
              </w:rPr>
              <w:t>3</w:t>
            </w:r>
          </w:p>
        </w:tc>
        <w:tc>
          <w:tcPr>
            <w:tcW w:w="706" w:type="dxa"/>
            <w:vAlign w:val="center"/>
          </w:tcPr>
          <w:p w14:paraId="4C0ADDD6"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6E34A6BC" w14:textId="496528CE" w:rsidR="00FA2EE2" w:rsidRDefault="00FA2EE2" w:rsidP="00FA2EE2">
            <w:pPr>
              <w:jc w:val="center"/>
              <w:rPr>
                <w:rFonts w:ascii="Courier New" w:hAnsi="Courier New" w:cs="Courier New"/>
              </w:rPr>
            </w:pPr>
            <w:r>
              <w:rPr>
                <w:rFonts w:ascii="Courier New" w:hAnsi="Courier New" w:cs="Courier New"/>
                <w:color w:val="000000"/>
                <w:sz w:val="22"/>
                <w:szCs w:val="22"/>
              </w:rPr>
              <w:t>R$ 501,32</w:t>
            </w:r>
          </w:p>
        </w:tc>
      </w:tr>
      <w:tr w:rsidR="00FA2EE2" w:rsidRPr="00092A46" w14:paraId="4CF76B9F" w14:textId="74ED7A7F" w:rsidTr="00147B6E">
        <w:trPr>
          <w:trHeight w:val="309"/>
          <w:jc w:val="center"/>
        </w:trPr>
        <w:tc>
          <w:tcPr>
            <w:tcW w:w="0" w:type="auto"/>
            <w:vAlign w:val="center"/>
          </w:tcPr>
          <w:p w14:paraId="4C70F84A"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24F21E87" w14:textId="77777777" w:rsidR="00FA2EE2" w:rsidRPr="004937C9" w:rsidRDefault="00FA2EE2" w:rsidP="00FA2EE2">
            <w:pPr>
              <w:pStyle w:val="PargrafodaLista"/>
              <w:widowControl w:val="0"/>
              <w:ind w:left="0"/>
              <w:rPr>
                <w:rFonts w:ascii="Courier New" w:hAnsi="Courier New" w:cs="Courier New"/>
                <w:sz w:val="22"/>
                <w:szCs w:val="22"/>
              </w:rPr>
            </w:pPr>
            <w:r w:rsidRPr="004937C9">
              <w:rPr>
                <w:rFonts w:ascii="Courier New" w:hAnsi="Courier New" w:cs="Courier New"/>
                <w:sz w:val="22"/>
                <w:szCs w:val="22"/>
              </w:rPr>
              <w:t>Cilindro de Serviço, original brother DR3440.</w:t>
            </w:r>
          </w:p>
        </w:tc>
        <w:tc>
          <w:tcPr>
            <w:tcW w:w="992" w:type="dxa"/>
            <w:shd w:val="clear" w:color="auto" w:fill="auto"/>
            <w:vAlign w:val="center"/>
          </w:tcPr>
          <w:p w14:paraId="7789ED3E" w14:textId="77777777" w:rsidR="00FA2EE2" w:rsidRPr="00092A46" w:rsidRDefault="00FA2EE2" w:rsidP="00FA2EE2">
            <w:pPr>
              <w:jc w:val="center"/>
              <w:rPr>
                <w:rFonts w:ascii="Courier New" w:hAnsi="Courier New" w:cs="Courier New"/>
              </w:rPr>
            </w:pPr>
            <w:r w:rsidRPr="00E56E04">
              <w:rPr>
                <w:rFonts w:ascii="Courier New" w:hAnsi="Courier New" w:cs="Courier New"/>
              </w:rPr>
              <w:t>3</w:t>
            </w:r>
          </w:p>
        </w:tc>
        <w:tc>
          <w:tcPr>
            <w:tcW w:w="706" w:type="dxa"/>
            <w:vAlign w:val="center"/>
          </w:tcPr>
          <w:p w14:paraId="015F5951"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5581523F" w14:textId="48DB367C" w:rsidR="00FA2EE2" w:rsidRDefault="00FA2EE2" w:rsidP="00FA2EE2">
            <w:pPr>
              <w:jc w:val="center"/>
              <w:rPr>
                <w:rFonts w:ascii="Courier New" w:hAnsi="Courier New" w:cs="Courier New"/>
              </w:rPr>
            </w:pPr>
            <w:r>
              <w:rPr>
                <w:rFonts w:ascii="Courier New" w:hAnsi="Courier New" w:cs="Courier New"/>
                <w:color w:val="000000"/>
                <w:sz w:val="22"/>
                <w:szCs w:val="22"/>
              </w:rPr>
              <w:t>R$ 472,43</w:t>
            </w:r>
          </w:p>
        </w:tc>
      </w:tr>
      <w:tr w:rsidR="00FA2EE2" w:rsidRPr="00092A46" w14:paraId="0B54599E" w14:textId="5D3D1B51" w:rsidTr="00147B6E">
        <w:trPr>
          <w:trHeight w:val="215"/>
          <w:jc w:val="center"/>
        </w:trPr>
        <w:tc>
          <w:tcPr>
            <w:tcW w:w="0" w:type="auto"/>
            <w:vAlign w:val="center"/>
          </w:tcPr>
          <w:p w14:paraId="4AE89538"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57B169BF" w14:textId="77777777" w:rsidR="00FA2EE2" w:rsidRPr="004937C9" w:rsidRDefault="00FA2EE2" w:rsidP="00FA2EE2">
            <w:pPr>
              <w:pStyle w:val="PargrafodaLista"/>
              <w:widowControl w:val="0"/>
              <w:autoSpaceDE w:val="0"/>
              <w:autoSpaceDN w:val="0"/>
              <w:adjustRightInd w:val="0"/>
              <w:ind w:left="0"/>
              <w:jc w:val="both"/>
              <w:rPr>
                <w:rFonts w:ascii="Courier New" w:hAnsi="Courier New" w:cs="Courier New"/>
                <w:sz w:val="22"/>
                <w:szCs w:val="22"/>
              </w:rPr>
            </w:pPr>
            <w:r w:rsidRPr="004937C9">
              <w:rPr>
                <w:rFonts w:ascii="Courier New" w:hAnsi="Courier New" w:cs="Courier New"/>
                <w:sz w:val="22"/>
                <w:szCs w:val="22"/>
              </w:rPr>
              <w:t>Toner para impressora samsung SL-M4020ND.</w:t>
            </w:r>
          </w:p>
        </w:tc>
        <w:tc>
          <w:tcPr>
            <w:tcW w:w="992" w:type="dxa"/>
            <w:shd w:val="clear" w:color="auto" w:fill="auto"/>
            <w:vAlign w:val="center"/>
          </w:tcPr>
          <w:p w14:paraId="4C32AD83" w14:textId="77777777" w:rsidR="00FA2EE2" w:rsidRPr="00092A46" w:rsidRDefault="00FA2EE2" w:rsidP="00FA2EE2">
            <w:pPr>
              <w:jc w:val="center"/>
              <w:rPr>
                <w:rFonts w:ascii="Courier New" w:hAnsi="Courier New" w:cs="Courier New"/>
              </w:rPr>
            </w:pPr>
            <w:r w:rsidRPr="00E56E04">
              <w:rPr>
                <w:rFonts w:ascii="Courier New" w:hAnsi="Courier New" w:cs="Courier New"/>
              </w:rPr>
              <w:t>5</w:t>
            </w:r>
          </w:p>
        </w:tc>
        <w:tc>
          <w:tcPr>
            <w:tcW w:w="706" w:type="dxa"/>
            <w:vAlign w:val="center"/>
          </w:tcPr>
          <w:p w14:paraId="4F374E5C"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0C4DE9DD" w14:textId="1CC6101C" w:rsidR="00FA2EE2" w:rsidRDefault="00FA2EE2" w:rsidP="00FA2EE2">
            <w:pPr>
              <w:jc w:val="center"/>
              <w:rPr>
                <w:rFonts w:ascii="Courier New" w:hAnsi="Courier New" w:cs="Courier New"/>
              </w:rPr>
            </w:pPr>
            <w:r>
              <w:rPr>
                <w:rFonts w:ascii="Courier New" w:hAnsi="Courier New" w:cs="Courier New"/>
                <w:color w:val="000000"/>
                <w:sz w:val="22"/>
                <w:szCs w:val="22"/>
              </w:rPr>
              <w:t>R$ 459,60</w:t>
            </w:r>
          </w:p>
        </w:tc>
      </w:tr>
      <w:tr w:rsidR="00FA2EE2" w:rsidRPr="00092A46" w14:paraId="7B3355BA" w14:textId="24118B4B" w:rsidTr="00147B6E">
        <w:trPr>
          <w:trHeight w:val="215"/>
          <w:jc w:val="center"/>
        </w:trPr>
        <w:tc>
          <w:tcPr>
            <w:tcW w:w="0" w:type="auto"/>
            <w:vAlign w:val="center"/>
          </w:tcPr>
          <w:p w14:paraId="3DFEBB6B"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7068DA79" w14:textId="77777777" w:rsidR="00FA2EE2" w:rsidRPr="004937C9" w:rsidRDefault="00FA2EE2" w:rsidP="00FA2EE2">
            <w:pPr>
              <w:widowControl w:val="0"/>
              <w:jc w:val="both"/>
              <w:rPr>
                <w:rFonts w:ascii="Courier New" w:hAnsi="Courier New" w:cs="Courier New"/>
                <w:b/>
                <w:sz w:val="22"/>
                <w:szCs w:val="22"/>
                <w:u w:val="single"/>
              </w:rPr>
            </w:pPr>
            <w:r w:rsidRPr="004937C9">
              <w:rPr>
                <w:rFonts w:ascii="Courier New" w:hAnsi="Courier New" w:cs="Courier New"/>
                <w:sz w:val="22"/>
                <w:szCs w:val="22"/>
              </w:rPr>
              <w:t>Toner para impressora HP laser Jet pro MFP125a – Modelo CF283A.</w:t>
            </w:r>
          </w:p>
        </w:tc>
        <w:tc>
          <w:tcPr>
            <w:tcW w:w="992" w:type="dxa"/>
            <w:shd w:val="clear" w:color="auto" w:fill="auto"/>
            <w:vAlign w:val="center"/>
          </w:tcPr>
          <w:p w14:paraId="019255A9" w14:textId="77777777" w:rsidR="00FA2EE2" w:rsidRPr="00092A46" w:rsidRDefault="00FA2EE2" w:rsidP="00FA2EE2">
            <w:pPr>
              <w:jc w:val="center"/>
              <w:rPr>
                <w:rFonts w:ascii="Courier New" w:hAnsi="Courier New" w:cs="Courier New"/>
              </w:rPr>
            </w:pPr>
            <w:r w:rsidRPr="00E56E04">
              <w:rPr>
                <w:rFonts w:ascii="Courier New" w:hAnsi="Courier New" w:cs="Courier New"/>
              </w:rPr>
              <w:t>4</w:t>
            </w:r>
          </w:p>
        </w:tc>
        <w:tc>
          <w:tcPr>
            <w:tcW w:w="706" w:type="dxa"/>
            <w:vAlign w:val="center"/>
          </w:tcPr>
          <w:p w14:paraId="65ECF80E"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50198513" w14:textId="7564CC93" w:rsidR="00FA2EE2" w:rsidRDefault="00FA2EE2" w:rsidP="00FA2EE2">
            <w:pPr>
              <w:jc w:val="center"/>
              <w:rPr>
                <w:rFonts w:ascii="Courier New" w:hAnsi="Courier New" w:cs="Courier New"/>
              </w:rPr>
            </w:pPr>
            <w:r>
              <w:rPr>
                <w:rFonts w:ascii="Courier New" w:hAnsi="Courier New" w:cs="Courier New"/>
                <w:color w:val="000000"/>
                <w:sz w:val="22"/>
                <w:szCs w:val="22"/>
              </w:rPr>
              <w:t>R$ 304,87</w:t>
            </w:r>
          </w:p>
        </w:tc>
      </w:tr>
      <w:tr w:rsidR="00FA2EE2" w:rsidRPr="00092A46" w14:paraId="7D80A217" w14:textId="7E131904" w:rsidTr="00147B6E">
        <w:trPr>
          <w:trHeight w:val="215"/>
          <w:jc w:val="center"/>
        </w:trPr>
        <w:tc>
          <w:tcPr>
            <w:tcW w:w="0" w:type="auto"/>
            <w:vAlign w:val="center"/>
          </w:tcPr>
          <w:p w14:paraId="7B6CC54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16D8B5EB" w14:textId="77777777" w:rsidR="00FA2EE2" w:rsidRPr="004937C9" w:rsidRDefault="00FA2EE2" w:rsidP="00FA2EE2">
            <w:pPr>
              <w:jc w:val="both"/>
              <w:rPr>
                <w:rFonts w:ascii="Courier New" w:hAnsi="Courier New" w:cs="Courier New"/>
                <w:sz w:val="22"/>
                <w:szCs w:val="22"/>
                <w:lang w:eastAsia="en-US"/>
              </w:rPr>
            </w:pPr>
            <w:r w:rsidRPr="004937C9">
              <w:rPr>
                <w:rFonts w:ascii="Courier New" w:hAnsi="Courier New" w:cs="Courier New"/>
                <w:sz w:val="22"/>
                <w:szCs w:val="22"/>
              </w:rPr>
              <w:t>Toner para impressora laser Jet 1015/1020/M1005 MFP – Modelo Q2612A.</w:t>
            </w:r>
          </w:p>
        </w:tc>
        <w:tc>
          <w:tcPr>
            <w:tcW w:w="992" w:type="dxa"/>
            <w:shd w:val="clear" w:color="auto" w:fill="auto"/>
            <w:vAlign w:val="center"/>
          </w:tcPr>
          <w:p w14:paraId="12C7C7B9"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1545C566"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3DB3BCF8" w14:textId="37090B67" w:rsidR="00FA2EE2" w:rsidRDefault="00FA2EE2" w:rsidP="00FA2EE2">
            <w:pPr>
              <w:jc w:val="center"/>
              <w:rPr>
                <w:rFonts w:ascii="Courier New" w:hAnsi="Courier New" w:cs="Courier New"/>
              </w:rPr>
            </w:pPr>
            <w:r>
              <w:rPr>
                <w:rFonts w:ascii="Courier New" w:hAnsi="Courier New" w:cs="Courier New"/>
                <w:color w:val="000000"/>
                <w:sz w:val="22"/>
                <w:szCs w:val="22"/>
              </w:rPr>
              <w:t>R$ 278,23</w:t>
            </w:r>
          </w:p>
        </w:tc>
      </w:tr>
      <w:tr w:rsidR="00FA2EE2" w:rsidRPr="00092A46" w14:paraId="48B4929A" w14:textId="33653C27" w:rsidTr="00147B6E">
        <w:trPr>
          <w:trHeight w:val="215"/>
          <w:jc w:val="center"/>
        </w:trPr>
        <w:tc>
          <w:tcPr>
            <w:tcW w:w="0" w:type="auto"/>
            <w:vAlign w:val="center"/>
          </w:tcPr>
          <w:p w14:paraId="4AD759E5"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42A084AD" w14:textId="77777777" w:rsidR="00FA2EE2" w:rsidRPr="004937C9" w:rsidRDefault="00FA2EE2" w:rsidP="00FA2EE2">
            <w:pPr>
              <w:widowControl w:val="0"/>
              <w:jc w:val="both"/>
              <w:rPr>
                <w:rFonts w:ascii="Courier New" w:hAnsi="Courier New" w:cs="Courier New"/>
                <w:b/>
                <w:sz w:val="22"/>
                <w:szCs w:val="22"/>
                <w:u w:val="single"/>
              </w:rPr>
            </w:pPr>
            <w:r w:rsidRPr="004937C9">
              <w:rPr>
                <w:rFonts w:ascii="Courier New" w:hAnsi="Courier New" w:cs="Courier New"/>
                <w:sz w:val="22"/>
                <w:szCs w:val="22"/>
              </w:rPr>
              <w:t>Toner Compatível Modelo CB436/435/278/285.</w:t>
            </w:r>
          </w:p>
        </w:tc>
        <w:tc>
          <w:tcPr>
            <w:tcW w:w="992" w:type="dxa"/>
            <w:shd w:val="clear" w:color="auto" w:fill="auto"/>
            <w:vAlign w:val="center"/>
          </w:tcPr>
          <w:p w14:paraId="230EBC90" w14:textId="77777777" w:rsidR="00FA2EE2" w:rsidRPr="00092A46" w:rsidRDefault="00FA2EE2" w:rsidP="00FA2EE2">
            <w:pPr>
              <w:jc w:val="center"/>
              <w:rPr>
                <w:rFonts w:ascii="Courier New" w:hAnsi="Courier New" w:cs="Courier New"/>
              </w:rPr>
            </w:pPr>
            <w:r w:rsidRPr="00E56E04">
              <w:rPr>
                <w:rFonts w:ascii="Courier New" w:hAnsi="Courier New" w:cs="Courier New"/>
              </w:rPr>
              <w:t>60</w:t>
            </w:r>
          </w:p>
        </w:tc>
        <w:tc>
          <w:tcPr>
            <w:tcW w:w="706" w:type="dxa"/>
            <w:vAlign w:val="center"/>
          </w:tcPr>
          <w:p w14:paraId="0764A061"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4DC177A3" w14:textId="71074CC0" w:rsidR="00FA2EE2" w:rsidRDefault="00FA2EE2" w:rsidP="00FA2EE2">
            <w:pPr>
              <w:jc w:val="center"/>
              <w:rPr>
                <w:rFonts w:ascii="Courier New" w:hAnsi="Courier New" w:cs="Courier New"/>
              </w:rPr>
            </w:pPr>
            <w:r>
              <w:rPr>
                <w:rFonts w:ascii="Courier New" w:hAnsi="Courier New" w:cs="Courier New"/>
                <w:color w:val="000000"/>
                <w:sz w:val="22"/>
                <w:szCs w:val="22"/>
              </w:rPr>
              <w:t>R$ 71,56</w:t>
            </w:r>
          </w:p>
        </w:tc>
      </w:tr>
      <w:tr w:rsidR="00FA2EE2" w:rsidRPr="00092A46" w14:paraId="4477DEF5" w14:textId="12178F65" w:rsidTr="00147B6E">
        <w:trPr>
          <w:trHeight w:val="215"/>
          <w:jc w:val="center"/>
        </w:trPr>
        <w:tc>
          <w:tcPr>
            <w:tcW w:w="0" w:type="auto"/>
            <w:vAlign w:val="center"/>
          </w:tcPr>
          <w:p w14:paraId="5269074C"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2249BF4F"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Toner para impressora samsung ML 2165 (D101).</w:t>
            </w:r>
          </w:p>
        </w:tc>
        <w:tc>
          <w:tcPr>
            <w:tcW w:w="992" w:type="dxa"/>
            <w:shd w:val="clear" w:color="auto" w:fill="auto"/>
            <w:vAlign w:val="center"/>
          </w:tcPr>
          <w:p w14:paraId="023D053B"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79FE5F81"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CE4CDBD" w14:textId="401855E4" w:rsidR="00FA2EE2" w:rsidRDefault="00FA2EE2" w:rsidP="00FA2EE2">
            <w:pPr>
              <w:jc w:val="center"/>
              <w:rPr>
                <w:rFonts w:ascii="Courier New" w:hAnsi="Courier New" w:cs="Courier New"/>
              </w:rPr>
            </w:pPr>
            <w:r>
              <w:rPr>
                <w:rFonts w:ascii="Courier New" w:hAnsi="Courier New" w:cs="Courier New"/>
                <w:color w:val="000000"/>
                <w:sz w:val="22"/>
                <w:szCs w:val="22"/>
              </w:rPr>
              <w:t>R$ 255,27</w:t>
            </w:r>
          </w:p>
        </w:tc>
      </w:tr>
      <w:tr w:rsidR="00FA2EE2" w:rsidRPr="00092A46" w14:paraId="0A2CB96F" w14:textId="60B5A067" w:rsidTr="00147B6E">
        <w:trPr>
          <w:trHeight w:val="215"/>
          <w:jc w:val="center"/>
        </w:trPr>
        <w:tc>
          <w:tcPr>
            <w:tcW w:w="0" w:type="auto"/>
            <w:vAlign w:val="center"/>
          </w:tcPr>
          <w:p w14:paraId="45B131AC"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39CB7711"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Toner para impressora HP laser Jet M 404.</w:t>
            </w:r>
          </w:p>
        </w:tc>
        <w:tc>
          <w:tcPr>
            <w:tcW w:w="992" w:type="dxa"/>
            <w:shd w:val="clear" w:color="auto" w:fill="auto"/>
            <w:vAlign w:val="center"/>
          </w:tcPr>
          <w:p w14:paraId="4DA38A03" w14:textId="77777777" w:rsidR="00FA2EE2" w:rsidRPr="00092A46" w:rsidRDefault="00FA2EE2" w:rsidP="00FA2EE2">
            <w:pPr>
              <w:jc w:val="center"/>
              <w:rPr>
                <w:rFonts w:ascii="Courier New" w:hAnsi="Courier New" w:cs="Courier New"/>
              </w:rPr>
            </w:pPr>
            <w:r>
              <w:rPr>
                <w:rFonts w:ascii="Courier New" w:hAnsi="Courier New" w:cs="Courier New"/>
              </w:rPr>
              <w:t>05</w:t>
            </w:r>
          </w:p>
        </w:tc>
        <w:tc>
          <w:tcPr>
            <w:tcW w:w="706" w:type="dxa"/>
            <w:vAlign w:val="center"/>
          </w:tcPr>
          <w:p w14:paraId="15F26FD5"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32D779F8" w14:textId="00A3D44A" w:rsidR="00FA2EE2" w:rsidRDefault="00FA2EE2" w:rsidP="00FA2EE2">
            <w:pPr>
              <w:jc w:val="center"/>
              <w:rPr>
                <w:rFonts w:ascii="Courier New" w:hAnsi="Courier New" w:cs="Courier New"/>
              </w:rPr>
            </w:pPr>
            <w:r>
              <w:rPr>
                <w:rFonts w:ascii="Courier New" w:hAnsi="Courier New" w:cs="Courier New"/>
                <w:color w:val="000000"/>
                <w:sz w:val="22"/>
                <w:szCs w:val="22"/>
              </w:rPr>
              <w:t>R$ 439,18</w:t>
            </w:r>
          </w:p>
        </w:tc>
      </w:tr>
      <w:tr w:rsidR="00FA2EE2" w:rsidRPr="00092A46" w14:paraId="1F00F585" w14:textId="0F6EDDD0" w:rsidTr="00147B6E">
        <w:trPr>
          <w:trHeight w:val="215"/>
          <w:jc w:val="center"/>
        </w:trPr>
        <w:tc>
          <w:tcPr>
            <w:tcW w:w="0" w:type="auto"/>
            <w:vAlign w:val="center"/>
          </w:tcPr>
          <w:p w14:paraId="70D29237"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59403F57"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Cartucho de tinta T1401 black, compatível com impressora Epson.</w:t>
            </w:r>
          </w:p>
        </w:tc>
        <w:tc>
          <w:tcPr>
            <w:tcW w:w="992" w:type="dxa"/>
            <w:shd w:val="clear" w:color="auto" w:fill="auto"/>
            <w:vAlign w:val="center"/>
          </w:tcPr>
          <w:p w14:paraId="10CAD416" w14:textId="77777777" w:rsidR="00FA2EE2" w:rsidRPr="00092A46" w:rsidRDefault="00FA2EE2" w:rsidP="00FA2EE2">
            <w:pPr>
              <w:jc w:val="center"/>
              <w:rPr>
                <w:rFonts w:ascii="Courier New" w:hAnsi="Courier New" w:cs="Courier New"/>
              </w:rPr>
            </w:pPr>
            <w:r w:rsidRPr="00E56E04">
              <w:rPr>
                <w:rFonts w:ascii="Courier New" w:hAnsi="Courier New" w:cs="Courier New"/>
              </w:rPr>
              <w:t>15</w:t>
            </w:r>
          </w:p>
        </w:tc>
        <w:tc>
          <w:tcPr>
            <w:tcW w:w="706" w:type="dxa"/>
            <w:vAlign w:val="center"/>
          </w:tcPr>
          <w:p w14:paraId="5036FD8C"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B402950" w14:textId="2813C0CC" w:rsidR="00FA2EE2" w:rsidRDefault="00FA2EE2" w:rsidP="00FA2EE2">
            <w:pPr>
              <w:jc w:val="center"/>
              <w:rPr>
                <w:rFonts w:ascii="Courier New" w:hAnsi="Courier New" w:cs="Courier New"/>
              </w:rPr>
            </w:pPr>
            <w:r>
              <w:rPr>
                <w:rFonts w:ascii="Courier New" w:hAnsi="Courier New" w:cs="Courier New"/>
                <w:color w:val="000000"/>
                <w:sz w:val="22"/>
                <w:szCs w:val="22"/>
              </w:rPr>
              <w:t>R$ 74,69</w:t>
            </w:r>
          </w:p>
        </w:tc>
      </w:tr>
      <w:tr w:rsidR="00FA2EE2" w:rsidRPr="00092A46" w14:paraId="0A76A485" w14:textId="577DB71B" w:rsidTr="00147B6E">
        <w:trPr>
          <w:trHeight w:val="215"/>
          <w:jc w:val="center"/>
        </w:trPr>
        <w:tc>
          <w:tcPr>
            <w:tcW w:w="0" w:type="auto"/>
            <w:vAlign w:val="center"/>
          </w:tcPr>
          <w:p w14:paraId="02D7A57E"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25F492C4"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Cartucho de tinta T1402 cyan, compatível com impressora Epson.</w:t>
            </w:r>
          </w:p>
        </w:tc>
        <w:tc>
          <w:tcPr>
            <w:tcW w:w="992" w:type="dxa"/>
            <w:shd w:val="clear" w:color="auto" w:fill="auto"/>
            <w:vAlign w:val="center"/>
          </w:tcPr>
          <w:p w14:paraId="32AF2154" w14:textId="77777777" w:rsidR="00FA2EE2" w:rsidRPr="00092A46" w:rsidRDefault="00FA2EE2" w:rsidP="00FA2EE2">
            <w:pPr>
              <w:jc w:val="center"/>
              <w:rPr>
                <w:rFonts w:ascii="Courier New" w:hAnsi="Courier New" w:cs="Courier New"/>
              </w:rPr>
            </w:pPr>
            <w:r w:rsidRPr="00E56E04">
              <w:rPr>
                <w:rFonts w:ascii="Courier New" w:hAnsi="Courier New" w:cs="Courier New"/>
              </w:rPr>
              <w:t>15</w:t>
            </w:r>
          </w:p>
        </w:tc>
        <w:tc>
          <w:tcPr>
            <w:tcW w:w="706" w:type="dxa"/>
            <w:vAlign w:val="center"/>
          </w:tcPr>
          <w:p w14:paraId="039E5FDF"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0CE666DF" w14:textId="18D82881" w:rsidR="00FA2EE2" w:rsidRDefault="00FA2EE2" w:rsidP="00FA2EE2">
            <w:pPr>
              <w:jc w:val="center"/>
              <w:rPr>
                <w:rFonts w:ascii="Courier New" w:hAnsi="Courier New" w:cs="Courier New"/>
              </w:rPr>
            </w:pPr>
            <w:r>
              <w:rPr>
                <w:rFonts w:ascii="Courier New" w:hAnsi="Courier New" w:cs="Courier New"/>
                <w:color w:val="000000"/>
                <w:sz w:val="22"/>
                <w:szCs w:val="22"/>
              </w:rPr>
              <w:t>R$ 78,33</w:t>
            </w:r>
          </w:p>
        </w:tc>
      </w:tr>
      <w:tr w:rsidR="00FA2EE2" w:rsidRPr="00092A46" w14:paraId="3D98B057" w14:textId="7E05273D" w:rsidTr="00147B6E">
        <w:trPr>
          <w:trHeight w:val="215"/>
          <w:jc w:val="center"/>
        </w:trPr>
        <w:tc>
          <w:tcPr>
            <w:tcW w:w="0" w:type="auto"/>
            <w:vAlign w:val="center"/>
          </w:tcPr>
          <w:p w14:paraId="049244DB"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7A68446C"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Cartucho de tinta T1403 magenta, compatível com impressora Epson.</w:t>
            </w:r>
          </w:p>
        </w:tc>
        <w:tc>
          <w:tcPr>
            <w:tcW w:w="992" w:type="dxa"/>
            <w:shd w:val="clear" w:color="auto" w:fill="auto"/>
            <w:vAlign w:val="center"/>
          </w:tcPr>
          <w:p w14:paraId="0D15CC4A" w14:textId="77777777" w:rsidR="00FA2EE2" w:rsidRPr="00092A46" w:rsidRDefault="00FA2EE2" w:rsidP="00FA2EE2">
            <w:pPr>
              <w:jc w:val="center"/>
              <w:rPr>
                <w:rFonts w:ascii="Courier New" w:hAnsi="Courier New" w:cs="Courier New"/>
              </w:rPr>
            </w:pPr>
            <w:r w:rsidRPr="00E56E04">
              <w:rPr>
                <w:rFonts w:ascii="Courier New" w:hAnsi="Courier New" w:cs="Courier New"/>
              </w:rPr>
              <w:t>15</w:t>
            </w:r>
          </w:p>
        </w:tc>
        <w:tc>
          <w:tcPr>
            <w:tcW w:w="706" w:type="dxa"/>
            <w:vAlign w:val="center"/>
          </w:tcPr>
          <w:p w14:paraId="184AD979"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6BF5223" w14:textId="3796AC67" w:rsidR="00FA2EE2" w:rsidRDefault="00FA2EE2" w:rsidP="00FA2EE2">
            <w:pPr>
              <w:jc w:val="center"/>
              <w:rPr>
                <w:rFonts w:ascii="Courier New" w:hAnsi="Courier New" w:cs="Courier New"/>
              </w:rPr>
            </w:pPr>
            <w:r>
              <w:rPr>
                <w:rFonts w:ascii="Courier New" w:hAnsi="Courier New" w:cs="Courier New"/>
                <w:color w:val="000000"/>
                <w:sz w:val="22"/>
                <w:szCs w:val="22"/>
              </w:rPr>
              <w:t>R$ 75,91</w:t>
            </w:r>
          </w:p>
        </w:tc>
      </w:tr>
      <w:tr w:rsidR="00FA2EE2" w:rsidRPr="00092A46" w14:paraId="09BF721E" w14:textId="14BECFAD" w:rsidTr="00147B6E">
        <w:trPr>
          <w:trHeight w:val="215"/>
          <w:jc w:val="center"/>
        </w:trPr>
        <w:tc>
          <w:tcPr>
            <w:tcW w:w="0" w:type="auto"/>
            <w:vAlign w:val="center"/>
          </w:tcPr>
          <w:p w14:paraId="25B1D445"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32292CAA"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Cartucho de tinta T1404 yellow, compatível com impressora Epson.</w:t>
            </w:r>
          </w:p>
        </w:tc>
        <w:tc>
          <w:tcPr>
            <w:tcW w:w="992" w:type="dxa"/>
            <w:shd w:val="clear" w:color="auto" w:fill="auto"/>
            <w:vAlign w:val="center"/>
          </w:tcPr>
          <w:p w14:paraId="70A3482D" w14:textId="77777777" w:rsidR="00FA2EE2" w:rsidRPr="00092A46" w:rsidRDefault="00FA2EE2" w:rsidP="00FA2EE2">
            <w:pPr>
              <w:jc w:val="center"/>
              <w:rPr>
                <w:rFonts w:ascii="Courier New" w:hAnsi="Courier New" w:cs="Courier New"/>
              </w:rPr>
            </w:pPr>
            <w:r w:rsidRPr="00E56E04">
              <w:rPr>
                <w:rFonts w:ascii="Courier New" w:hAnsi="Courier New" w:cs="Courier New"/>
              </w:rPr>
              <w:t>15</w:t>
            </w:r>
          </w:p>
        </w:tc>
        <w:tc>
          <w:tcPr>
            <w:tcW w:w="706" w:type="dxa"/>
            <w:vAlign w:val="center"/>
          </w:tcPr>
          <w:p w14:paraId="4314DF0F"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731D3D8" w14:textId="2A60AAD9" w:rsidR="00FA2EE2" w:rsidRDefault="00FA2EE2" w:rsidP="00FA2EE2">
            <w:pPr>
              <w:jc w:val="center"/>
              <w:rPr>
                <w:rFonts w:ascii="Courier New" w:hAnsi="Courier New" w:cs="Courier New"/>
              </w:rPr>
            </w:pPr>
            <w:r>
              <w:rPr>
                <w:rFonts w:ascii="Courier New" w:hAnsi="Courier New" w:cs="Courier New"/>
                <w:color w:val="000000"/>
                <w:sz w:val="22"/>
                <w:szCs w:val="22"/>
              </w:rPr>
              <w:t>R$ 73,17</w:t>
            </w:r>
          </w:p>
        </w:tc>
      </w:tr>
      <w:tr w:rsidR="00FA2EE2" w:rsidRPr="00092A46" w14:paraId="7090CB21" w14:textId="4D9907EB" w:rsidTr="00147B6E">
        <w:trPr>
          <w:trHeight w:val="215"/>
          <w:jc w:val="center"/>
        </w:trPr>
        <w:tc>
          <w:tcPr>
            <w:tcW w:w="0" w:type="auto"/>
            <w:vAlign w:val="center"/>
          </w:tcPr>
          <w:p w14:paraId="1089A645"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0BBC4F7B"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Fonte tipo ATX 12V v2.3, potência mínima 400W, tensão de entrada 100 – 240V, certificação mínima 80 Plus Bronze. Conectores: a) principal 24(20+4) Pins: 1x. b) CPU 4(ou 4+4) Pins: 1x. c) Periféricos 4 Pins: 2x. d) SATA 5 Pins: 4x.</w:t>
            </w:r>
          </w:p>
        </w:tc>
        <w:tc>
          <w:tcPr>
            <w:tcW w:w="992" w:type="dxa"/>
            <w:shd w:val="clear" w:color="auto" w:fill="auto"/>
            <w:vAlign w:val="center"/>
          </w:tcPr>
          <w:p w14:paraId="5241CDD1"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4181A43E"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02D1A55B" w14:textId="59870446" w:rsidR="00FA2EE2" w:rsidRDefault="00FA2EE2" w:rsidP="00FA2EE2">
            <w:pPr>
              <w:jc w:val="center"/>
              <w:rPr>
                <w:rFonts w:ascii="Courier New" w:hAnsi="Courier New" w:cs="Courier New"/>
              </w:rPr>
            </w:pPr>
            <w:r>
              <w:rPr>
                <w:rFonts w:ascii="Courier New" w:hAnsi="Courier New" w:cs="Courier New"/>
                <w:color w:val="000000"/>
                <w:sz w:val="22"/>
                <w:szCs w:val="22"/>
              </w:rPr>
              <w:t>R$ 402,54</w:t>
            </w:r>
          </w:p>
        </w:tc>
      </w:tr>
      <w:tr w:rsidR="00FA2EE2" w:rsidRPr="00092A46" w14:paraId="12356C94" w14:textId="3FC14583" w:rsidTr="00147B6E">
        <w:trPr>
          <w:trHeight w:val="215"/>
          <w:jc w:val="center"/>
        </w:trPr>
        <w:tc>
          <w:tcPr>
            <w:tcW w:w="0" w:type="auto"/>
            <w:vAlign w:val="center"/>
          </w:tcPr>
          <w:p w14:paraId="7DCD9A1C"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539E1E61"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Mouse com fio usb, Cabo de no mínimo 2 metros, com sensor óptico LED ou laser, velocidade de rastreamento: 2.000 dpi, 3 botões, botão de rolagem mecânico, botão para ajuste de dpi, plug in play, na cor preto ou cinza.</w:t>
            </w:r>
          </w:p>
        </w:tc>
        <w:tc>
          <w:tcPr>
            <w:tcW w:w="992" w:type="dxa"/>
            <w:shd w:val="clear" w:color="auto" w:fill="auto"/>
            <w:vAlign w:val="center"/>
          </w:tcPr>
          <w:p w14:paraId="740052F7" w14:textId="77777777" w:rsidR="00FA2EE2" w:rsidRPr="00092A46" w:rsidRDefault="00FA2EE2" w:rsidP="00FA2EE2">
            <w:pPr>
              <w:jc w:val="center"/>
              <w:rPr>
                <w:rFonts w:ascii="Courier New" w:hAnsi="Courier New" w:cs="Courier New"/>
              </w:rPr>
            </w:pPr>
            <w:r w:rsidRPr="00E56E04">
              <w:rPr>
                <w:rFonts w:ascii="Courier New" w:hAnsi="Courier New" w:cs="Courier New"/>
              </w:rPr>
              <w:t>20</w:t>
            </w:r>
          </w:p>
        </w:tc>
        <w:tc>
          <w:tcPr>
            <w:tcW w:w="706" w:type="dxa"/>
            <w:vAlign w:val="center"/>
          </w:tcPr>
          <w:p w14:paraId="4B7BC4DE"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49487EF" w14:textId="2BBBC92C" w:rsidR="00FA2EE2" w:rsidRDefault="00FA2EE2" w:rsidP="00FA2EE2">
            <w:pPr>
              <w:jc w:val="center"/>
              <w:rPr>
                <w:rFonts w:ascii="Courier New" w:hAnsi="Courier New" w:cs="Courier New"/>
              </w:rPr>
            </w:pPr>
            <w:r>
              <w:rPr>
                <w:rFonts w:ascii="Courier New" w:hAnsi="Courier New" w:cs="Courier New"/>
                <w:color w:val="000000"/>
                <w:sz w:val="22"/>
                <w:szCs w:val="22"/>
              </w:rPr>
              <w:t>R$ 27,95</w:t>
            </w:r>
          </w:p>
        </w:tc>
      </w:tr>
      <w:tr w:rsidR="00FA2EE2" w:rsidRPr="00092A46" w14:paraId="4931496C" w14:textId="012FC866" w:rsidTr="00147B6E">
        <w:trPr>
          <w:trHeight w:val="215"/>
          <w:jc w:val="center"/>
        </w:trPr>
        <w:tc>
          <w:tcPr>
            <w:tcW w:w="0" w:type="auto"/>
            <w:vAlign w:val="center"/>
          </w:tcPr>
          <w:p w14:paraId="26932E5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776507B5"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Roteador com no mínimo 4 portas LAN Gigabit, no mínimo 1 porta WAN Gigabit, com padrão mínimo IEEE 802.11ax, Velocidade Wireless mínima: 300Mbps (2.4GHz) e 1021Mbps (5GHz), com botão WDS e reset.</w:t>
            </w:r>
          </w:p>
        </w:tc>
        <w:tc>
          <w:tcPr>
            <w:tcW w:w="992" w:type="dxa"/>
            <w:shd w:val="clear" w:color="auto" w:fill="auto"/>
            <w:vAlign w:val="center"/>
          </w:tcPr>
          <w:p w14:paraId="79E5979F" w14:textId="77777777" w:rsidR="00FA2EE2" w:rsidRPr="00092A46" w:rsidRDefault="00FA2EE2" w:rsidP="00FA2EE2">
            <w:pPr>
              <w:jc w:val="center"/>
              <w:rPr>
                <w:rFonts w:ascii="Courier New" w:hAnsi="Courier New" w:cs="Courier New"/>
              </w:rPr>
            </w:pPr>
            <w:r w:rsidRPr="00E56E04">
              <w:rPr>
                <w:rFonts w:ascii="Courier New" w:hAnsi="Courier New" w:cs="Courier New"/>
              </w:rPr>
              <w:t>20</w:t>
            </w:r>
          </w:p>
        </w:tc>
        <w:tc>
          <w:tcPr>
            <w:tcW w:w="706" w:type="dxa"/>
            <w:vAlign w:val="center"/>
          </w:tcPr>
          <w:p w14:paraId="77F6AC1D"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127AC2D" w14:textId="5E216B5C" w:rsidR="00FA2EE2" w:rsidRDefault="00FA2EE2" w:rsidP="00FA2EE2">
            <w:pPr>
              <w:jc w:val="center"/>
              <w:rPr>
                <w:rFonts w:ascii="Courier New" w:hAnsi="Courier New" w:cs="Courier New"/>
              </w:rPr>
            </w:pPr>
            <w:r>
              <w:rPr>
                <w:rFonts w:ascii="Courier New" w:hAnsi="Courier New" w:cs="Courier New"/>
                <w:color w:val="000000"/>
                <w:sz w:val="22"/>
                <w:szCs w:val="22"/>
              </w:rPr>
              <w:t>R$ 366,44</w:t>
            </w:r>
          </w:p>
        </w:tc>
      </w:tr>
      <w:tr w:rsidR="00FA2EE2" w:rsidRPr="00092A46" w14:paraId="19A61CF6" w14:textId="0A04F9E4" w:rsidTr="00147B6E">
        <w:trPr>
          <w:trHeight w:val="215"/>
          <w:jc w:val="center"/>
        </w:trPr>
        <w:tc>
          <w:tcPr>
            <w:tcW w:w="0" w:type="auto"/>
            <w:vAlign w:val="center"/>
          </w:tcPr>
          <w:p w14:paraId="02DA8CCE"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155862C7"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Gravador DVD externo, conexão UBS type-A 3.0.</w:t>
            </w:r>
          </w:p>
        </w:tc>
        <w:tc>
          <w:tcPr>
            <w:tcW w:w="992" w:type="dxa"/>
            <w:shd w:val="clear" w:color="auto" w:fill="auto"/>
            <w:vAlign w:val="center"/>
          </w:tcPr>
          <w:p w14:paraId="7AD218A6"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69089D86"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BF36000" w14:textId="4320821C" w:rsidR="00FA2EE2" w:rsidRDefault="00FA2EE2" w:rsidP="00FA2EE2">
            <w:pPr>
              <w:jc w:val="center"/>
              <w:rPr>
                <w:rFonts w:ascii="Courier New" w:hAnsi="Courier New" w:cs="Courier New"/>
              </w:rPr>
            </w:pPr>
            <w:r>
              <w:rPr>
                <w:rFonts w:ascii="Courier New" w:hAnsi="Courier New" w:cs="Courier New"/>
                <w:color w:val="000000"/>
                <w:sz w:val="22"/>
                <w:szCs w:val="22"/>
              </w:rPr>
              <w:t>R$ 214,93</w:t>
            </w:r>
          </w:p>
        </w:tc>
      </w:tr>
      <w:tr w:rsidR="00FA2EE2" w:rsidRPr="00092A46" w14:paraId="36C3DA90" w14:textId="42B6E316" w:rsidTr="00147B6E">
        <w:trPr>
          <w:trHeight w:val="215"/>
          <w:jc w:val="center"/>
        </w:trPr>
        <w:tc>
          <w:tcPr>
            <w:tcW w:w="0" w:type="auto"/>
            <w:vAlign w:val="center"/>
          </w:tcPr>
          <w:p w14:paraId="14B1CED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04585D1B"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Teclado mecânico com fio USB, padrão ABNT2, conter teclado numérico, conter tecla “C”. Teclado na cor preta. Teclas separadas para a movimentação do cursor. Anti-Ghosting em 100% das Teclas. Utilização de Switch mecânico removíveis. Caso o teclado possua iluminação, o mesmo deve ter opção de controle para esta.</w:t>
            </w:r>
          </w:p>
        </w:tc>
        <w:tc>
          <w:tcPr>
            <w:tcW w:w="992" w:type="dxa"/>
            <w:shd w:val="clear" w:color="auto" w:fill="auto"/>
            <w:vAlign w:val="center"/>
          </w:tcPr>
          <w:p w14:paraId="4CF8903A" w14:textId="77777777" w:rsidR="00FA2EE2" w:rsidRPr="00092A46" w:rsidRDefault="00FA2EE2" w:rsidP="00FA2EE2">
            <w:pPr>
              <w:jc w:val="center"/>
              <w:rPr>
                <w:rFonts w:ascii="Courier New" w:hAnsi="Courier New" w:cs="Courier New"/>
              </w:rPr>
            </w:pPr>
            <w:r w:rsidRPr="00E56E04">
              <w:rPr>
                <w:rFonts w:ascii="Courier New" w:hAnsi="Courier New" w:cs="Courier New"/>
              </w:rPr>
              <w:t>30</w:t>
            </w:r>
          </w:p>
        </w:tc>
        <w:tc>
          <w:tcPr>
            <w:tcW w:w="706" w:type="dxa"/>
            <w:vAlign w:val="center"/>
          </w:tcPr>
          <w:p w14:paraId="76C1DC7B"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D32A79E" w14:textId="512C5645" w:rsidR="00FA2EE2" w:rsidRDefault="00FA2EE2" w:rsidP="00FA2EE2">
            <w:pPr>
              <w:jc w:val="center"/>
              <w:rPr>
                <w:rFonts w:ascii="Courier New" w:hAnsi="Courier New" w:cs="Courier New"/>
              </w:rPr>
            </w:pPr>
            <w:r>
              <w:rPr>
                <w:rFonts w:ascii="Courier New" w:hAnsi="Courier New" w:cs="Courier New"/>
                <w:color w:val="000000"/>
                <w:sz w:val="22"/>
                <w:szCs w:val="22"/>
              </w:rPr>
              <w:t>R$ 57,17</w:t>
            </w:r>
          </w:p>
        </w:tc>
      </w:tr>
      <w:tr w:rsidR="00FA2EE2" w:rsidRPr="00092A46" w14:paraId="4C990B63" w14:textId="1B55566E" w:rsidTr="00147B6E">
        <w:trPr>
          <w:trHeight w:val="215"/>
          <w:jc w:val="center"/>
        </w:trPr>
        <w:tc>
          <w:tcPr>
            <w:tcW w:w="0" w:type="auto"/>
            <w:vAlign w:val="center"/>
          </w:tcPr>
          <w:p w14:paraId="12A487F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4D00539D"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Hub USB, conexão principal USB type-c. Mínimo 3 conexões USB type-A 3.0, 1 saída HDMI, 1 conexão USB type-c para carregamento, leitor para cartão SD.</w:t>
            </w:r>
          </w:p>
        </w:tc>
        <w:tc>
          <w:tcPr>
            <w:tcW w:w="992" w:type="dxa"/>
            <w:shd w:val="clear" w:color="auto" w:fill="auto"/>
            <w:vAlign w:val="center"/>
          </w:tcPr>
          <w:p w14:paraId="20947BD0" w14:textId="77777777" w:rsidR="00FA2EE2" w:rsidRPr="00092A46" w:rsidRDefault="00FA2EE2" w:rsidP="00FA2EE2">
            <w:pPr>
              <w:jc w:val="center"/>
              <w:rPr>
                <w:rFonts w:ascii="Courier New" w:hAnsi="Courier New" w:cs="Courier New"/>
              </w:rPr>
            </w:pPr>
            <w:r w:rsidRPr="00E56E04">
              <w:rPr>
                <w:rFonts w:ascii="Courier New" w:hAnsi="Courier New" w:cs="Courier New"/>
              </w:rPr>
              <w:t>20</w:t>
            </w:r>
          </w:p>
        </w:tc>
        <w:tc>
          <w:tcPr>
            <w:tcW w:w="706" w:type="dxa"/>
            <w:vAlign w:val="center"/>
          </w:tcPr>
          <w:p w14:paraId="7B5EA2DD"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33E18185" w14:textId="2CF676B3" w:rsidR="00FA2EE2" w:rsidRDefault="00FA2EE2" w:rsidP="00FA2EE2">
            <w:pPr>
              <w:jc w:val="center"/>
              <w:rPr>
                <w:rFonts w:ascii="Courier New" w:hAnsi="Courier New" w:cs="Courier New"/>
              </w:rPr>
            </w:pPr>
            <w:r>
              <w:rPr>
                <w:rFonts w:ascii="Courier New" w:hAnsi="Courier New" w:cs="Courier New"/>
                <w:color w:val="000000"/>
                <w:sz w:val="22"/>
                <w:szCs w:val="22"/>
              </w:rPr>
              <w:t>R$ 44,04</w:t>
            </w:r>
          </w:p>
        </w:tc>
      </w:tr>
      <w:tr w:rsidR="00FA2EE2" w:rsidRPr="00092A46" w14:paraId="296C35B2" w14:textId="6D3290B3" w:rsidTr="00147B6E">
        <w:trPr>
          <w:trHeight w:val="215"/>
          <w:jc w:val="center"/>
        </w:trPr>
        <w:tc>
          <w:tcPr>
            <w:tcW w:w="0" w:type="auto"/>
            <w:vAlign w:val="center"/>
          </w:tcPr>
          <w:p w14:paraId="2656BE0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68C46C41"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Organizador para cabos e fios, mínimo de 19mm x 2m, preto, em PVC, flexível.</w:t>
            </w:r>
          </w:p>
        </w:tc>
        <w:tc>
          <w:tcPr>
            <w:tcW w:w="992" w:type="dxa"/>
            <w:shd w:val="clear" w:color="auto" w:fill="auto"/>
            <w:vAlign w:val="center"/>
          </w:tcPr>
          <w:p w14:paraId="5279DA6B" w14:textId="77777777" w:rsidR="00FA2EE2" w:rsidRPr="00092A46" w:rsidRDefault="00FA2EE2" w:rsidP="00FA2EE2">
            <w:pPr>
              <w:jc w:val="center"/>
              <w:rPr>
                <w:rFonts w:ascii="Courier New" w:hAnsi="Courier New" w:cs="Courier New"/>
              </w:rPr>
            </w:pPr>
            <w:r w:rsidRPr="00E56E04">
              <w:rPr>
                <w:rFonts w:ascii="Courier New" w:hAnsi="Courier New" w:cs="Courier New"/>
              </w:rPr>
              <w:t>50</w:t>
            </w:r>
          </w:p>
        </w:tc>
        <w:tc>
          <w:tcPr>
            <w:tcW w:w="706" w:type="dxa"/>
            <w:vAlign w:val="center"/>
          </w:tcPr>
          <w:p w14:paraId="27BD2EC9"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47E60482" w14:textId="06347E82" w:rsidR="00FA2EE2" w:rsidRDefault="00FA2EE2" w:rsidP="00FA2EE2">
            <w:pPr>
              <w:jc w:val="center"/>
              <w:rPr>
                <w:rFonts w:ascii="Courier New" w:hAnsi="Courier New" w:cs="Courier New"/>
              </w:rPr>
            </w:pPr>
            <w:r>
              <w:rPr>
                <w:rFonts w:ascii="Courier New" w:hAnsi="Courier New" w:cs="Courier New"/>
                <w:color w:val="000000"/>
                <w:sz w:val="22"/>
                <w:szCs w:val="22"/>
              </w:rPr>
              <w:t>R$ 14,81</w:t>
            </w:r>
          </w:p>
        </w:tc>
      </w:tr>
      <w:tr w:rsidR="00FA2EE2" w:rsidRPr="00092A46" w14:paraId="6A62C8C0" w14:textId="5E47D534" w:rsidTr="00147B6E">
        <w:trPr>
          <w:trHeight w:val="215"/>
          <w:jc w:val="center"/>
        </w:trPr>
        <w:tc>
          <w:tcPr>
            <w:tcW w:w="0" w:type="auto"/>
            <w:vAlign w:val="center"/>
          </w:tcPr>
          <w:p w14:paraId="3754BD04"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48E403A4"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Memória RAM, mínimo 8GB, 2400MHz, DDR4, Modelo 288-PIN.</w:t>
            </w:r>
          </w:p>
        </w:tc>
        <w:tc>
          <w:tcPr>
            <w:tcW w:w="992" w:type="dxa"/>
            <w:shd w:val="clear" w:color="auto" w:fill="auto"/>
            <w:vAlign w:val="center"/>
          </w:tcPr>
          <w:p w14:paraId="6E6C8577"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54490CBB"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4CB0DE7" w14:textId="7311E7E3" w:rsidR="00FA2EE2" w:rsidRDefault="00FA2EE2" w:rsidP="00FA2EE2">
            <w:pPr>
              <w:jc w:val="center"/>
              <w:rPr>
                <w:rFonts w:ascii="Courier New" w:hAnsi="Courier New" w:cs="Courier New"/>
              </w:rPr>
            </w:pPr>
            <w:r>
              <w:rPr>
                <w:rFonts w:ascii="Courier New" w:hAnsi="Courier New" w:cs="Courier New"/>
                <w:color w:val="000000"/>
                <w:sz w:val="22"/>
                <w:szCs w:val="22"/>
              </w:rPr>
              <w:t>R$ 437,33</w:t>
            </w:r>
          </w:p>
        </w:tc>
      </w:tr>
      <w:tr w:rsidR="00FA2EE2" w:rsidRPr="00092A46" w14:paraId="5F298FA7" w14:textId="7CE0FA81" w:rsidTr="00147B6E">
        <w:trPr>
          <w:trHeight w:val="215"/>
          <w:jc w:val="center"/>
        </w:trPr>
        <w:tc>
          <w:tcPr>
            <w:tcW w:w="0" w:type="auto"/>
            <w:vAlign w:val="center"/>
          </w:tcPr>
          <w:p w14:paraId="6ABC68DB"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590F841B"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Memória RAM, mínimo 8GB, 2400MHz, DDR4, Formato SODIMM, Pinagem 260.</w:t>
            </w:r>
          </w:p>
        </w:tc>
        <w:tc>
          <w:tcPr>
            <w:tcW w:w="992" w:type="dxa"/>
            <w:shd w:val="clear" w:color="auto" w:fill="auto"/>
            <w:vAlign w:val="center"/>
          </w:tcPr>
          <w:p w14:paraId="434BE4E3" w14:textId="77777777" w:rsidR="00FA2EE2" w:rsidRPr="00092A46" w:rsidRDefault="00FA2EE2" w:rsidP="00FA2EE2">
            <w:pPr>
              <w:jc w:val="center"/>
              <w:rPr>
                <w:rFonts w:ascii="Courier New" w:hAnsi="Courier New" w:cs="Courier New"/>
              </w:rPr>
            </w:pPr>
            <w:r w:rsidRPr="00E56E04">
              <w:rPr>
                <w:rFonts w:ascii="Courier New" w:hAnsi="Courier New" w:cs="Courier New"/>
              </w:rPr>
              <w:t>20</w:t>
            </w:r>
          </w:p>
        </w:tc>
        <w:tc>
          <w:tcPr>
            <w:tcW w:w="706" w:type="dxa"/>
            <w:vAlign w:val="center"/>
          </w:tcPr>
          <w:p w14:paraId="5198B394"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5DF731C7" w14:textId="10F9F211" w:rsidR="00FA2EE2" w:rsidRDefault="00FA2EE2" w:rsidP="00FA2EE2">
            <w:pPr>
              <w:jc w:val="center"/>
              <w:rPr>
                <w:rFonts w:ascii="Courier New" w:hAnsi="Courier New" w:cs="Courier New"/>
              </w:rPr>
            </w:pPr>
            <w:r>
              <w:rPr>
                <w:rFonts w:ascii="Courier New" w:hAnsi="Courier New" w:cs="Courier New"/>
                <w:color w:val="000000"/>
                <w:sz w:val="22"/>
                <w:szCs w:val="22"/>
              </w:rPr>
              <w:t>R$ 400,34</w:t>
            </w:r>
          </w:p>
        </w:tc>
      </w:tr>
      <w:tr w:rsidR="00FA2EE2" w:rsidRPr="00092A46" w14:paraId="187CCBD8" w14:textId="6F3D9680" w:rsidTr="00147B6E">
        <w:trPr>
          <w:trHeight w:val="215"/>
          <w:jc w:val="center"/>
        </w:trPr>
        <w:tc>
          <w:tcPr>
            <w:tcW w:w="0" w:type="auto"/>
            <w:vAlign w:val="center"/>
          </w:tcPr>
          <w:p w14:paraId="5878D7A0"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2EF50CC9"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Pen drive de no mínimo 32 GB, interface USB 3.0.</w:t>
            </w:r>
          </w:p>
        </w:tc>
        <w:tc>
          <w:tcPr>
            <w:tcW w:w="992" w:type="dxa"/>
            <w:shd w:val="clear" w:color="auto" w:fill="auto"/>
            <w:vAlign w:val="center"/>
          </w:tcPr>
          <w:p w14:paraId="09F857EF" w14:textId="77777777" w:rsidR="00FA2EE2" w:rsidRPr="00092A46" w:rsidRDefault="00FA2EE2" w:rsidP="00FA2EE2">
            <w:pPr>
              <w:jc w:val="center"/>
              <w:rPr>
                <w:rFonts w:ascii="Courier New" w:hAnsi="Courier New" w:cs="Courier New"/>
              </w:rPr>
            </w:pPr>
            <w:r w:rsidRPr="00E56E04">
              <w:rPr>
                <w:rFonts w:ascii="Courier New" w:hAnsi="Courier New" w:cs="Courier New"/>
              </w:rPr>
              <w:t>50</w:t>
            </w:r>
          </w:p>
        </w:tc>
        <w:tc>
          <w:tcPr>
            <w:tcW w:w="706" w:type="dxa"/>
            <w:vAlign w:val="center"/>
          </w:tcPr>
          <w:p w14:paraId="1752284B"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8C3AC54" w14:textId="5FC840BA" w:rsidR="00FA2EE2" w:rsidRDefault="00FA2EE2" w:rsidP="00FA2EE2">
            <w:pPr>
              <w:jc w:val="center"/>
              <w:rPr>
                <w:rFonts w:ascii="Courier New" w:hAnsi="Courier New" w:cs="Courier New"/>
              </w:rPr>
            </w:pPr>
            <w:r>
              <w:rPr>
                <w:rFonts w:ascii="Courier New" w:hAnsi="Courier New" w:cs="Courier New"/>
                <w:color w:val="000000"/>
                <w:sz w:val="22"/>
                <w:szCs w:val="22"/>
              </w:rPr>
              <w:t>R$ 48,48</w:t>
            </w:r>
          </w:p>
        </w:tc>
      </w:tr>
      <w:tr w:rsidR="00FA2EE2" w:rsidRPr="00092A46" w14:paraId="57C12AF3" w14:textId="75B6E7DB" w:rsidTr="00147B6E">
        <w:trPr>
          <w:trHeight w:val="215"/>
          <w:jc w:val="center"/>
        </w:trPr>
        <w:tc>
          <w:tcPr>
            <w:tcW w:w="0" w:type="auto"/>
            <w:vAlign w:val="center"/>
          </w:tcPr>
          <w:p w14:paraId="06A4D811"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7D01B94C"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Conector de Rede, Modelo RJ 45 MACHO CAT6, Pacotes com 100un.</w:t>
            </w:r>
          </w:p>
        </w:tc>
        <w:tc>
          <w:tcPr>
            <w:tcW w:w="992" w:type="dxa"/>
            <w:shd w:val="clear" w:color="auto" w:fill="auto"/>
            <w:vAlign w:val="center"/>
          </w:tcPr>
          <w:p w14:paraId="462E907F" w14:textId="77777777" w:rsidR="00FA2EE2" w:rsidRPr="00092A46" w:rsidRDefault="00FA2EE2" w:rsidP="00FA2EE2">
            <w:pPr>
              <w:jc w:val="center"/>
              <w:rPr>
                <w:rFonts w:ascii="Courier New" w:hAnsi="Courier New" w:cs="Courier New"/>
              </w:rPr>
            </w:pPr>
            <w:r w:rsidRPr="00E56E04">
              <w:rPr>
                <w:rFonts w:ascii="Courier New" w:hAnsi="Courier New" w:cs="Courier New"/>
              </w:rPr>
              <w:t>4</w:t>
            </w:r>
          </w:p>
        </w:tc>
        <w:tc>
          <w:tcPr>
            <w:tcW w:w="706" w:type="dxa"/>
            <w:vAlign w:val="center"/>
          </w:tcPr>
          <w:p w14:paraId="036A2398"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04E9B87E" w14:textId="20681582" w:rsidR="00FA2EE2" w:rsidRDefault="00FA2EE2" w:rsidP="00FA2EE2">
            <w:pPr>
              <w:jc w:val="center"/>
              <w:rPr>
                <w:rFonts w:ascii="Courier New" w:hAnsi="Courier New" w:cs="Courier New"/>
              </w:rPr>
            </w:pPr>
            <w:r>
              <w:rPr>
                <w:rFonts w:ascii="Courier New" w:hAnsi="Courier New" w:cs="Courier New"/>
                <w:color w:val="000000"/>
                <w:sz w:val="22"/>
                <w:szCs w:val="22"/>
              </w:rPr>
              <w:t>R$ 31,59</w:t>
            </w:r>
          </w:p>
        </w:tc>
      </w:tr>
      <w:tr w:rsidR="00FA2EE2" w:rsidRPr="00092A46" w14:paraId="10DC8CCE" w14:textId="15577E09" w:rsidTr="00147B6E">
        <w:trPr>
          <w:trHeight w:val="215"/>
          <w:jc w:val="center"/>
        </w:trPr>
        <w:tc>
          <w:tcPr>
            <w:tcW w:w="0" w:type="auto"/>
            <w:vAlign w:val="center"/>
          </w:tcPr>
          <w:p w14:paraId="2899A36A"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291EEC01"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Limpa contatos, Embalagem em spray de 300 ml, Produto sem oleosidade, para contatos elétrico-eletrônicos, Secagem rápida.</w:t>
            </w:r>
          </w:p>
        </w:tc>
        <w:tc>
          <w:tcPr>
            <w:tcW w:w="992" w:type="dxa"/>
            <w:shd w:val="clear" w:color="auto" w:fill="auto"/>
            <w:vAlign w:val="center"/>
          </w:tcPr>
          <w:p w14:paraId="2250BBAE" w14:textId="77777777" w:rsidR="00FA2EE2" w:rsidRPr="00092A46" w:rsidRDefault="00FA2EE2" w:rsidP="00FA2EE2">
            <w:pPr>
              <w:jc w:val="center"/>
              <w:rPr>
                <w:rFonts w:ascii="Courier New" w:hAnsi="Courier New" w:cs="Courier New"/>
              </w:rPr>
            </w:pPr>
            <w:r w:rsidRPr="00E56E04">
              <w:rPr>
                <w:rFonts w:ascii="Courier New" w:hAnsi="Courier New" w:cs="Courier New"/>
              </w:rPr>
              <w:t>5</w:t>
            </w:r>
          </w:p>
        </w:tc>
        <w:tc>
          <w:tcPr>
            <w:tcW w:w="706" w:type="dxa"/>
            <w:vAlign w:val="center"/>
          </w:tcPr>
          <w:p w14:paraId="0E3CC979"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588AE4F4" w14:textId="540DF251" w:rsidR="00FA2EE2" w:rsidRDefault="00FA2EE2" w:rsidP="00FA2EE2">
            <w:pPr>
              <w:jc w:val="center"/>
              <w:rPr>
                <w:rFonts w:ascii="Courier New" w:hAnsi="Courier New" w:cs="Courier New"/>
              </w:rPr>
            </w:pPr>
            <w:r>
              <w:rPr>
                <w:rFonts w:ascii="Courier New" w:hAnsi="Courier New" w:cs="Courier New"/>
                <w:color w:val="000000"/>
                <w:sz w:val="22"/>
                <w:szCs w:val="22"/>
              </w:rPr>
              <w:t>R$ 17,29</w:t>
            </w:r>
          </w:p>
        </w:tc>
      </w:tr>
      <w:tr w:rsidR="00FA2EE2" w:rsidRPr="00092A46" w14:paraId="7E053D4C" w14:textId="637E3BA1" w:rsidTr="00147B6E">
        <w:trPr>
          <w:trHeight w:val="215"/>
          <w:jc w:val="center"/>
        </w:trPr>
        <w:tc>
          <w:tcPr>
            <w:tcW w:w="0" w:type="auto"/>
            <w:vAlign w:val="center"/>
          </w:tcPr>
          <w:p w14:paraId="78126850"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7538CF14"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Unidade SSD 2.5”, Barramento Sata 3.0 (Gb/s), Capacidade: 480GB, velocidade mínima 500Mb/s para leitura e 400Mb/s para Gravação.</w:t>
            </w:r>
          </w:p>
        </w:tc>
        <w:tc>
          <w:tcPr>
            <w:tcW w:w="992" w:type="dxa"/>
            <w:shd w:val="clear" w:color="auto" w:fill="auto"/>
            <w:vAlign w:val="center"/>
          </w:tcPr>
          <w:p w14:paraId="1F6D2296"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38D492C2"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CC28B44" w14:textId="36160251" w:rsidR="00FA2EE2" w:rsidRDefault="00FA2EE2" w:rsidP="00FA2EE2">
            <w:pPr>
              <w:jc w:val="center"/>
              <w:rPr>
                <w:rFonts w:ascii="Courier New" w:hAnsi="Courier New" w:cs="Courier New"/>
              </w:rPr>
            </w:pPr>
            <w:r>
              <w:rPr>
                <w:rFonts w:ascii="Courier New" w:hAnsi="Courier New" w:cs="Courier New"/>
                <w:color w:val="000000"/>
                <w:sz w:val="22"/>
                <w:szCs w:val="22"/>
              </w:rPr>
              <w:t>R$ 575,73</w:t>
            </w:r>
          </w:p>
        </w:tc>
      </w:tr>
      <w:tr w:rsidR="00FA2EE2" w:rsidRPr="00092A46" w14:paraId="6FE96A2A" w14:textId="4E65B29A" w:rsidTr="00147B6E">
        <w:trPr>
          <w:trHeight w:val="215"/>
          <w:jc w:val="center"/>
        </w:trPr>
        <w:tc>
          <w:tcPr>
            <w:tcW w:w="0" w:type="auto"/>
            <w:vAlign w:val="center"/>
          </w:tcPr>
          <w:p w14:paraId="2A0D9821"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tcPr>
          <w:p w14:paraId="6691E5DB"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Unidade SSD 2.5”, Barramento Sata 3.0 (Gb/s), Capacidade: 960GB, velocidade mínima 500Mb/s para leitura e 400Mb/s para Gravação.</w:t>
            </w:r>
          </w:p>
        </w:tc>
        <w:tc>
          <w:tcPr>
            <w:tcW w:w="992" w:type="dxa"/>
            <w:shd w:val="clear" w:color="auto" w:fill="auto"/>
            <w:vAlign w:val="center"/>
          </w:tcPr>
          <w:p w14:paraId="062BE16C"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5C739E0F"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2E81A460" w14:textId="05639EB1" w:rsidR="00FA2EE2" w:rsidRDefault="00FA2EE2" w:rsidP="00FA2EE2">
            <w:pPr>
              <w:jc w:val="center"/>
              <w:rPr>
                <w:rFonts w:ascii="Courier New" w:hAnsi="Courier New" w:cs="Courier New"/>
              </w:rPr>
            </w:pPr>
            <w:r>
              <w:rPr>
                <w:rFonts w:ascii="Courier New" w:hAnsi="Courier New" w:cs="Courier New"/>
                <w:color w:val="000000"/>
                <w:sz w:val="22"/>
                <w:szCs w:val="22"/>
              </w:rPr>
              <w:t>R$ 1.429,82</w:t>
            </w:r>
          </w:p>
        </w:tc>
      </w:tr>
      <w:tr w:rsidR="00FA2EE2" w:rsidRPr="00092A46" w14:paraId="06F4FC8B" w14:textId="3E8BB5F7" w:rsidTr="00147B6E">
        <w:trPr>
          <w:trHeight w:val="215"/>
          <w:jc w:val="center"/>
        </w:trPr>
        <w:tc>
          <w:tcPr>
            <w:tcW w:w="0" w:type="auto"/>
            <w:vAlign w:val="center"/>
          </w:tcPr>
          <w:p w14:paraId="689AB88E"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tcPr>
          <w:p w14:paraId="12A6FDA0"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Unidade SSD NVMe, Barramento PCIe, Capacidade: 500GB, velocidade mínima leitura 2100MB/s e Gravação 1700MB/s.</w:t>
            </w:r>
          </w:p>
        </w:tc>
        <w:tc>
          <w:tcPr>
            <w:tcW w:w="992" w:type="dxa"/>
            <w:shd w:val="clear" w:color="auto" w:fill="auto"/>
            <w:vAlign w:val="center"/>
          </w:tcPr>
          <w:p w14:paraId="2B5C9507"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19CE0656"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10D09C53" w14:textId="59CBA7CB" w:rsidR="00FA2EE2" w:rsidRDefault="00FA2EE2" w:rsidP="00FA2EE2">
            <w:pPr>
              <w:jc w:val="center"/>
              <w:rPr>
                <w:rFonts w:ascii="Courier New" w:hAnsi="Courier New" w:cs="Courier New"/>
              </w:rPr>
            </w:pPr>
            <w:r>
              <w:rPr>
                <w:rFonts w:ascii="Courier New" w:hAnsi="Courier New" w:cs="Courier New"/>
                <w:color w:val="000000"/>
                <w:sz w:val="22"/>
                <w:szCs w:val="22"/>
              </w:rPr>
              <w:t>R$ 670,54</w:t>
            </w:r>
          </w:p>
        </w:tc>
      </w:tr>
      <w:tr w:rsidR="00FA2EE2" w:rsidRPr="00092A46" w14:paraId="0334A183" w14:textId="2E09DC98" w:rsidTr="00147B6E">
        <w:trPr>
          <w:trHeight w:val="215"/>
          <w:jc w:val="center"/>
        </w:trPr>
        <w:tc>
          <w:tcPr>
            <w:tcW w:w="0" w:type="auto"/>
            <w:vAlign w:val="center"/>
          </w:tcPr>
          <w:p w14:paraId="7F891A0A"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tcPr>
          <w:p w14:paraId="49B8DEA7"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Unidade SSD NVMe, Barramento PCIe, Capacidade: 1TB, velocidade mínima leitura 2100MB/s e Gravação 1700MB/s.</w:t>
            </w:r>
          </w:p>
        </w:tc>
        <w:tc>
          <w:tcPr>
            <w:tcW w:w="992" w:type="dxa"/>
            <w:shd w:val="clear" w:color="auto" w:fill="auto"/>
            <w:vAlign w:val="center"/>
          </w:tcPr>
          <w:p w14:paraId="54429198" w14:textId="77777777" w:rsidR="00FA2EE2" w:rsidRPr="00092A46" w:rsidRDefault="00FA2EE2" w:rsidP="00FA2EE2">
            <w:pPr>
              <w:jc w:val="center"/>
              <w:rPr>
                <w:rFonts w:ascii="Courier New" w:hAnsi="Courier New" w:cs="Courier New"/>
              </w:rPr>
            </w:pPr>
            <w:r w:rsidRPr="00E56E04">
              <w:rPr>
                <w:rFonts w:ascii="Courier New" w:hAnsi="Courier New" w:cs="Courier New"/>
              </w:rPr>
              <w:t>10</w:t>
            </w:r>
          </w:p>
        </w:tc>
        <w:tc>
          <w:tcPr>
            <w:tcW w:w="706" w:type="dxa"/>
            <w:vAlign w:val="center"/>
          </w:tcPr>
          <w:p w14:paraId="18D867C3"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4B606EC9" w14:textId="74F0F920" w:rsidR="00FA2EE2" w:rsidRDefault="00FA2EE2" w:rsidP="00FA2EE2">
            <w:pPr>
              <w:jc w:val="center"/>
              <w:rPr>
                <w:rFonts w:ascii="Courier New" w:hAnsi="Courier New" w:cs="Courier New"/>
              </w:rPr>
            </w:pPr>
            <w:r>
              <w:rPr>
                <w:rFonts w:ascii="Courier New" w:hAnsi="Courier New" w:cs="Courier New"/>
                <w:color w:val="000000"/>
                <w:sz w:val="22"/>
                <w:szCs w:val="22"/>
              </w:rPr>
              <w:t>R$ 1.006,48</w:t>
            </w:r>
          </w:p>
        </w:tc>
      </w:tr>
      <w:tr w:rsidR="00FA2EE2" w:rsidRPr="00092A46" w14:paraId="19C6BE15" w14:textId="4D86FE5E" w:rsidTr="00147B6E">
        <w:trPr>
          <w:trHeight w:val="215"/>
          <w:jc w:val="center"/>
        </w:trPr>
        <w:tc>
          <w:tcPr>
            <w:tcW w:w="0" w:type="auto"/>
            <w:vAlign w:val="center"/>
          </w:tcPr>
          <w:p w14:paraId="1524E1CE"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tcPr>
          <w:p w14:paraId="42F74CB1" w14:textId="77777777" w:rsidR="00FA2EE2" w:rsidRPr="004937C9" w:rsidRDefault="00FA2EE2" w:rsidP="00FA2EE2">
            <w:pPr>
              <w:widowControl w:val="0"/>
              <w:jc w:val="both"/>
              <w:rPr>
                <w:rFonts w:ascii="Courier New" w:hAnsi="Courier New" w:cs="Courier New"/>
                <w:sz w:val="22"/>
                <w:szCs w:val="22"/>
              </w:rPr>
            </w:pPr>
            <w:r w:rsidRPr="004937C9">
              <w:rPr>
                <w:rFonts w:ascii="Courier New" w:hAnsi="Courier New" w:cs="Courier New"/>
                <w:sz w:val="22"/>
                <w:szCs w:val="22"/>
              </w:rPr>
              <w:t>Switch de rede 8 Portas, Tecnologia Ethernet 10/100/1000, 8 portas RJ-45, Fonte de alimentação bivolt inclusa.</w:t>
            </w:r>
          </w:p>
        </w:tc>
        <w:tc>
          <w:tcPr>
            <w:tcW w:w="992" w:type="dxa"/>
            <w:shd w:val="clear" w:color="auto" w:fill="auto"/>
            <w:vAlign w:val="center"/>
          </w:tcPr>
          <w:p w14:paraId="2445FD44" w14:textId="77777777" w:rsidR="00FA2EE2" w:rsidRPr="00092A46" w:rsidRDefault="00FA2EE2" w:rsidP="00FA2EE2">
            <w:pPr>
              <w:jc w:val="center"/>
              <w:rPr>
                <w:rFonts w:ascii="Courier New" w:hAnsi="Courier New" w:cs="Courier New"/>
              </w:rPr>
            </w:pPr>
            <w:r w:rsidRPr="00E56E04">
              <w:rPr>
                <w:rFonts w:ascii="Courier New" w:hAnsi="Courier New" w:cs="Courier New"/>
              </w:rPr>
              <w:t>15</w:t>
            </w:r>
          </w:p>
        </w:tc>
        <w:tc>
          <w:tcPr>
            <w:tcW w:w="706" w:type="dxa"/>
            <w:vAlign w:val="center"/>
          </w:tcPr>
          <w:p w14:paraId="2C11E0D0" w14:textId="77777777" w:rsidR="00FA2EE2" w:rsidRPr="00092A46" w:rsidRDefault="00FA2EE2" w:rsidP="00FA2EE2">
            <w:pPr>
              <w:jc w:val="center"/>
              <w:rPr>
                <w:rFonts w:ascii="Courier New" w:hAnsi="Courier New" w:cs="Courier New"/>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4ED944D3" w14:textId="5B922D6B" w:rsidR="00FA2EE2" w:rsidRDefault="00FA2EE2" w:rsidP="00FA2EE2">
            <w:pPr>
              <w:jc w:val="center"/>
              <w:rPr>
                <w:rFonts w:ascii="Courier New" w:hAnsi="Courier New" w:cs="Courier New"/>
              </w:rPr>
            </w:pPr>
            <w:r>
              <w:rPr>
                <w:rFonts w:ascii="Courier New" w:hAnsi="Courier New" w:cs="Courier New"/>
                <w:color w:val="000000"/>
                <w:sz w:val="22"/>
                <w:szCs w:val="22"/>
              </w:rPr>
              <w:t>R$ 207,90</w:t>
            </w:r>
          </w:p>
        </w:tc>
      </w:tr>
      <w:tr w:rsidR="00FA2EE2" w:rsidRPr="00092A46" w14:paraId="0131AA89" w14:textId="003222FB" w:rsidTr="00147B6E">
        <w:trPr>
          <w:trHeight w:val="215"/>
          <w:jc w:val="center"/>
        </w:trPr>
        <w:tc>
          <w:tcPr>
            <w:tcW w:w="0" w:type="auto"/>
            <w:vAlign w:val="center"/>
          </w:tcPr>
          <w:p w14:paraId="7876E9D1"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tcPr>
          <w:p w14:paraId="04F4EDFE" w14:textId="77777777" w:rsidR="00FA2EE2" w:rsidRPr="004937C9" w:rsidRDefault="00FA2EE2" w:rsidP="00FA2EE2">
            <w:pPr>
              <w:widowControl w:val="0"/>
              <w:jc w:val="both"/>
              <w:rPr>
                <w:rFonts w:ascii="Courier New" w:hAnsi="Courier New" w:cs="Courier New"/>
                <w:b/>
                <w:bCs/>
                <w:color w:val="000000"/>
                <w:sz w:val="22"/>
                <w:szCs w:val="22"/>
              </w:rPr>
            </w:pPr>
            <w:r w:rsidRPr="004937C9">
              <w:rPr>
                <w:rFonts w:ascii="Courier New" w:hAnsi="Courier New" w:cs="Courier New"/>
                <w:sz w:val="22"/>
                <w:szCs w:val="22"/>
              </w:rPr>
              <w:t>Switch de rede 16 Portas, Tecnologia Ethernet 10/100/1000, 16 portas RJ-45, Fonte de alimentação bivolt inclusa.</w:t>
            </w:r>
          </w:p>
        </w:tc>
        <w:tc>
          <w:tcPr>
            <w:tcW w:w="992" w:type="dxa"/>
            <w:shd w:val="clear" w:color="auto" w:fill="auto"/>
            <w:vAlign w:val="center"/>
          </w:tcPr>
          <w:p w14:paraId="435ACE83" w14:textId="77777777" w:rsidR="00FA2EE2" w:rsidRPr="00092A46" w:rsidRDefault="00FA2EE2" w:rsidP="00FA2EE2">
            <w:pPr>
              <w:jc w:val="center"/>
              <w:rPr>
                <w:rFonts w:ascii="Courier New" w:hAnsi="Courier New" w:cs="Courier New"/>
                <w:color w:val="000000"/>
              </w:rPr>
            </w:pPr>
            <w:r w:rsidRPr="00E56E04">
              <w:rPr>
                <w:rFonts w:ascii="Courier New" w:hAnsi="Courier New" w:cs="Courier New"/>
              </w:rPr>
              <w:t>10</w:t>
            </w:r>
          </w:p>
        </w:tc>
        <w:tc>
          <w:tcPr>
            <w:tcW w:w="706" w:type="dxa"/>
            <w:vAlign w:val="center"/>
          </w:tcPr>
          <w:p w14:paraId="0DB15BFF" w14:textId="77777777" w:rsidR="00FA2EE2" w:rsidRPr="00092A46" w:rsidRDefault="00FA2EE2" w:rsidP="00FA2EE2">
            <w:pPr>
              <w:jc w:val="center"/>
              <w:rPr>
                <w:rFonts w:ascii="Courier New" w:hAnsi="Courier New" w:cs="Courier New"/>
                <w:color w:val="000000"/>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1E749FDF" w14:textId="11E55830" w:rsidR="00FA2EE2" w:rsidRDefault="00FA2EE2" w:rsidP="00FA2EE2">
            <w:pPr>
              <w:jc w:val="center"/>
              <w:rPr>
                <w:rFonts w:ascii="Courier New" w:hAnsi="Courier New" w:cs="Courier New"/>
              </w:rPr>
            </w:pPr>
            <w:r>
              <w:rPr>
                <w:rFonts w:ascii="Courier New" w:hAnsi="Courier New" w:cs="Courier New"/>
                <w:color w:val="000000"/>
                <w:sz w:val="22"/>
                <w:szCs w:val="22"/>
              </w:rPr>
              <w:t>R$ 846,90</w:t>
            </w:r>
          </w:p>
        </w:tc>
      </w:tr>
      <w:tr w:rsidR="00FA2EE2" w:rsidRPr="00092A46" w14:paraId="7F4BF4F2" w14:textId="7B25F9B0" w:rsidTr="00147B6E">
        <w:trPr>
          <w:trHeight w:val="215"/>
          <w:jc w:val="center"/>
        </w:trPr>
        <w:tc>
          <w:tcPr>
            <w:tcW w:w="0" w:type="auto"/>
            <w:vAlign w:val="center"/>
          </w:tcPr>
          <w:p w14:paraId="6967F9A6" w14:textId="77777777" w:rsidR="00FA2EE2" w:rsidRPr="00092A46" w:rsidRDefault="00FA2EE2" w:rsidP="00FA2EE2">
            <w:pPr>
              <w:pStyle w:val="PargrafodaLista"/>
              <w:numPr>
                <w:ilvl w:val="0"/>
                <w:numId w:val="46"/>
              </w:numPr>
              <w:jc w:val="center"/>
              <w:rPr>
                <w:rFonts w:ascii="Courier New" w:hAnsi="Courier New" w:cs="Courier New"/>
              </w:rPr>
            </w:pPr>
          </w:p>
        </w:tc>
        <w:tc>
          <w:tcPr>
            <w:tcW w:w="5298" w:type="dxa"/>
            <w:shd w:val="clear" w:color="auto" w:fill="auto"/>
          </w:tcPr>
          <w:p w14:paraId="54E131C4" w14:textId="42110DED" w:rsidR="00FA2EE2" w:rsidRPr="004937C9" w:rsidRDefault="00FA2EE2" w:rsidP="00FA2EE2">
            <w:pPr>
              <w:widowControl w:val="0"/>
              <w:jc w:val="both"/>
              <w:rPr>
                <w:rFonts w:ascii="Courier New" w:hAnsi="Courier New" w:cs="Courier New"/>
                <w:b/>
                <w:bCs/>
                <w:color w:val="000000"/>
                <w:sz w:val="22"/>
                <w:szCs w:val="22"/>
              </w:rPr>
            </w:pPr>
            <w:r w:rsidRPr="004937C9">
              <w:rPr>
                <w:rFonts w:ascii="Courier New" w:hAnsi="Courier New" w:cs="Courier New"/>
                <w:sz w:val="22"/>
                <w:szCs w:val="22"/>
              </w:rPr>
              <w:t>HDD externo, com as seguintes especificações mínimas: USB 3.0 mínimo padrão A (acompanhar cabo para transferência); mínimo 1 TB de armazenamento; tamanho de 2,5”; mínimo 90 dias de garantia.</w:t>
            </w:r>
          </w:p>
        </w:tc>
        <w:tc>
          <w:tcPr>
            <w:tcW w:w="992" w:type="dxa"/>
            <w:shd w:val="clear" w:color="auto" w:fill="auto"/>
            <w:vAlign w:val="center"/>
          </w:tcPr>
          <w:p w14:paraId="5E3F170D" w14:textId="77777777" w:rsidR="00FA2EE2" w:rsidRPr="00092A46" w:rsidRDefault="00FA2EE2" w:rsidP="00FA2EE2">
            <w:pPr>
              <w:jc w:val="center"/>
              <w:rPr>
                <w:rFonts w:ascii="Courier New" w:hAnsi="Courier New" w:cs="Courier New"/>
                <w:color w:val="000000"/>
              </w:rPr>
            </w:pPr>
            <w:r>
              <w:rPr>
                <w:rFonts w:ascii="Courier New" w:hAnsi="Courier New" w:cs="Courier New"/>
              </w:rPr>
              <w:t>10</w:t>
            </w:r>
          </w:p>
        </w:tc>
        <w:tc>
          <w:tcPr>
            <w:tcW w:w="706" w:type="dxa"/>
            <w:vAlign w:val="center"/>
          </w:tcPr>
          <w:p w14:paraId="35642850" w14:textId="77777777" w:rsidR="00FA2EE2" w:rsidRPr="00092A46" w:rsidRDefault="00FA2EE2" w:rsidP="00FA2EE2">
            <w:pPr>
              <w:jc w:val="center"/>
              <w:rPr>
                <w:rFonts w:ascii="Courier New" w:hAnsi="Courier New" w:cs="Courier New"/>
                <w:color w:val="000000"/>
              </w:rPr>
            </w:pPr>
            <w:r>
              <w:rPr>
                <w:rFonts w:ascii="Courier New" w:hAnsi="Courier New" w:cs="Courier New"/>
              </w:rPr>
              <w:t>Un.</w:t>
            </w:r>
          </w:p>
        </w:tc>
        <w:tc>
          <w:tcPr>
            <w:tcW w:w="1273" w:type="dxa"/>
            <w:tcBorders>
              <w:top w:val="nil"/>
              <w:left w:val="single" w:sz="4" w:space="0" w:color="auto"/>
              <w:bottom w:val="single" w:sz="4" w:space="0" w:color="auto"/>
              <w:right w:val="single" w:sz="4" w:space="0" w:color="auto"/>
            </w:tcBorders>
            <w:shd w:val="clear" w:color="auto" w:fill="auto"/>
            <w:vAlign w:val="center"/>
          </w:tcPr>
          <w:p w14:paraId="7AE8CEB1" w14:textId="2674D5A6" w:rsidR="00FA2EE2" w:rsidRDefault="00FA2EE2" w:rsidP="00FA2EE2">
            <w:pPr>
              <w:jc w:val="center"/>
              <w:rPr>
                <w:rFonts w:ascii="Courier New" w:hAnsi="Courier New" w:cs="Courier New"/>
              </w:rPr>
            </w:pPr>
            <w:r>
              <w:rPr>
                <w:rFonts w:ascii="Courier New" w:hAnsi="Courier New" w:cs="Courier New"/>
                <w:color w:val="000000"/>
                <w:sz w:val="22"/>
                <w:szCs w:val="22"/>
              </w:rPr>
              <w:t>R$ 642,03</w:t>
            </w:r>
          </w:p>
        </w:tc>
      </w:tr>
    </w:tbl>
    <w:p w14:paraId="73364653" w14:textId="51A07A5F" w:rsidR="00983084" w:rsidRDefault="00983084" w:rsidP="0094304B">
      <w:pPr>
        <w:rPr>
          <w:rFonts w:ascii="Courier New" w:hAnsi="Courier New" w:cs="Courier New"/>
          <w:b/>
          <w:bCs/>
        </w:rPr>
      </w:pPr>
    </w:p>
    <w:p w14:paraId="1194875E" w14:textId="77777777" w:rsidR="00FA2EE2" w:rsidRPr="0073294F"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 xml:space="preserve">I - </w:t>
      </w:r>
      <w:r w:rsidRPr="0073294F">
        <w:rPr>
          <w:rFonts w:ascii="Courier New" w:hAnsi="Courier New" w:cs="Courier New"/>
        </w:rPr>
        <w:t xml:space="preserve">O material a ser entregue deve ser de boa qualidade, de acordo com as práticas comerciais. Havendo desconformidade do produto o Município rejeitará, cabendo à contratada proceder na substituição de acordo com a descrição. </w:t>
      </w:r>
    </w:p>
    <w:p w14:paraId="0A19E8DC" w14:textId="77777777" w:rsidR="00FA2EE2" w:rsidRPr="0073294F" w:rsidRDefault="00FA2EE2" w:rsidP="00FA2EE2">
      <w:pPr>
        <w:widowControl w:val="0"/>
        <w:autoSpaceDE w:val="0"/>
        <w:autoSpaceDN w:val="0"/>
        <w:adjustRightInd w:val="0"/>
        <w:jc w:val="both"/>
        <w:rPr>
          <w:rFonts w:ascii="Courier New" w:hAnsi="Courier New" w:cs="Courier New"/>
        </w:rPr>
      </w:pPr>
      <w:r w:rsidRPr="0073294F">
        <w:rPr>
          <w:rFonts w:ascii="Courier New" w:hAnsi="Courier New" w:cs="Courier New"/>
        </w:rPr>
        <w:t xml:space="preserve"> </w:t>
      </w:r>
    </w:p>
    <w:p w14:paraId="1F06ECE2" w14:textId="77777777" w:rsidR="00FA2EE2" w:rsidRDefault="00FA2EE2" w:rsidP="00FA2EE2">
      <w:pPr>
        <w:widowControl w:val="0"/>
        <w:autoSpaceDE w:val="0"/>
        <w:autoSpaceDN w:val="0"/>
        <w:adjustRightInd w:val="0"/>
        <w:jc w:val="both"/>
        <w:rPr>
          <w:rFonts w:ascii="Courier New" w:hAnsi="Courier New" w:cs="Courier New"/>
        </w:rPr>
      </w:pPr>
      <w:r>
        <w:rPr>
          <w:rFonts w:ascii="Courier New" w:hAnsi="Courier New" w:cs="Courier New"/>
          <w:b/>
        </w:rPr>
        <w:t>II -</w:t>
      </w:r>
      <w:r w:rsidRPr="0073294F">
        <w:rPr>
          <w:rFonts w:ascii="Courier New" w:hAnsi="Courier New" w:cs="Courier New"/>
        </w:rPr>
        <w:t xml:space="preserve"> Em caso de divergência quanto ao material entregue, observar-se-á os termos deste edital e as disposições da ABNT. </w:t>
      </w:r>
    </w:p>
    <w:p w14:paraId="67BA4CFA" w14:textId="77777777" w:rsidR="00FA2EE2" w:rsidRDefault="00FA2EE2" w:rsidP="00FA2EE2">
      <w:pPr>
        <w:widowControl w:val="0"/>
        <w:autoSpaceDE w:val="0"/>
        <w:autoSpaceDN w:val="0"/>
        <w:adjustRightInd w:val="0"/>
        <w:jc w:val="both"/>
        <w:rPr>
          <w:rFonts w:ascii="Courier New" w:hAnsi="Courier New" w:cs="Courier New"/>
        </w:rPr>
      </w:pPr>
    </w:p>
    <w:p w14:paraId="7127F978" w14:textId="77777777" w:rsidR="00FA2EE2"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III -</w:t>
      </w:r>
      <w:r>
        <w:rPr>
          <w:rFonts w:ascii="Courier New" w:hAnsi="Courier New" w:cs="Courier New"/>
        </w:rPr>
        <w:t xml:space="preserve"> </w:t>
      </w:r>
      <w:r w:rsidRPr="0073294F">
        <w:rPr>
          <w:rFonts w:ascii="Courier New" w:hAnsi="Courier New" w:cs="Courier New"/>
        </w:rPr>
        <w:t>As empresas vencedoras terão a obrigação de entregar os materiais no município de Ibiraiaras/RS de acordo com as necessidades da municipalidade</w:t>
      </w:r>
      <w:r>
        <w:rPr>
          <w:rFonts w:ascii="Courier New" w:hAnsi="Courier New" w:cs="Courier New"/>
        </w:rPr>
        <w:t>.</w:t>
      </w:r>
    </w:p>
    <w:p w14:paraId="259A6AF4" w14:textId="77777777" w:rsidR="00FA2EE2" w:rsidRDefault="00FA2EE2" w:rsidP="00FA2EE2">
      <w:pPr>
        <w:widowControl w:val="0"/>
        <w:autoSpaceDE w:val="0"/>
        <w:autoSpaceDN w:val="0"/>
        <w:adjustRightInd w:val="0"/>
        <w:jc w:val="both"/>
        <w:rPr>
          <w:rFonts w:ascii="Courier New" w:hAnsi="Courier New" w:cs="Courier New"/>
        </w:rPr>
      </w:pPr>
    </w:p>
    <w:p w14:paraId="3005DDF2" w14:textId="0FC1FD10" w:rsidR="00FA2EE2" w:rsidRPr="00596B96" w:rsidRDefault="00FA2EE2" w:rsidP="00FA2EE2">
      <w:pPr>
        <w:widowControl w:val="0"/>
        <w:autoSpaceDE w:val="0"/>
        <w:autoSpaceDN w:val="0"/>
        <w:adjustRightInd w:val="0"/>
        <w:jc w:val="both"/>
        <w:rPr>
          <w:rFonts w:ascii="Courier New" w:hAnsi="Courier New" w:cs="Courier New"/>
        </w:rPr>
      </w:pPr>
      <w:r w:rsidRPr="00596B96">
        <w:rPr>
          <w:rFonts w:ascii="Courier New" w:hAnsi="Courier New" w:cs="Courier New"/>
          <w:b/>
          <w:bCs/>
        </w:rPr>
        <w:t xml:space="preserve">IV </w:t>
      </w:r>
      <w:r>
        <w:rPr>
          <w:rFonts w:ascii="Courier New" w:hAnsi="Courier New" w:cs="Courier New"/>
          <w:b/>
          <w:bCs/>
        </w:rPr>
        <w:t>–</w:t>
      </w:r>
      <w:r w:rsidRPr="00596B96">
        <w:rPr>
          <w:rFonts w:ascii="Courier New" w:hAnsi="Courier New" w:cs="Courier New"/>
          <w:b/>
          <w:bCs/>
        </w:rPr>
        <w:t xml:space="preserve"> </w:t>
      </w:r>
      <w:r w:rsidRPr="00596B96">
        <w:rPr>
          <w:rFonts w:ascii="Courier New" w:hAnsi="Courier New" w:cs="Courier New"/>
        </w:rPr>
        <w:t>O material será utilizado</w:t>
      </w:r>
      <w:r>
        <w:rPr>
          <w:rFonts w:ascii="Courier New" w:hAnsi="Courier New" w:cs="Courier New"/>
          <w:b/>
          <w:bCs/>
        </w:rPr>
        <w:t xml:space="preserve"> </w:t>
      </w:r>
      <w:r>
        <w:rPr>
          <w:rFonts w:ascii="Courier New" w:hAnsi="Courier New" w:cs="Courier New"/>
        </w:rPr>
        <w:t>para organização e bom andamento das rotinas administrativas.</w:t>
      </w:r>
    </w:p>
    <w:p w14:paraId="1483710C" w14:textId="1505B51C" w:rsidR="00FA2EE2" w:rsidRDefault="00FA2EE2" w:rsidP="0094304B">
      <w:pPr>
        <w:rPr>
          <w:rFonts w:ascii="Courier New" w:hAnsi="Courier New" w:cs="Courier New"/>
          <w:b/>
          <w:bCs/>
        </w:rPr>
      </w:pPr>
    </w:p>
    <w:p w14:paraId="392034E9" w14:textId="781E2C87" w:rsidR="00147B6E" w:rsidRPr="00092A46" w:rsidRDefault="00147B6E" w:rsidP="00147B6E">
      <w:pPr>
        <w:autoSpaceDE w:val="0"/>
        <w:autoSpaceDN w:val="0"/>
        <w:adjustRightInd w:val="0"/>
        <w:jc w:val="both"/>
        <w:rPr>
          <w:rFonts w:ascii="Courier New" w:hAnsi="Courier New" w:cs="Courier New"/>
        </w:rPr>
      </w:pPr>
      <w:r w:rsidRPr="00596B96">
        <w:rPr>
          <w:rFonts w:ascii="Courier New" w:hAnsi="Courier New" w:cs="Courier New"/>
          <w:b/>
          <w:bCs/>
        </w:rPr>
        <w:t xml:space="preserve">V </w:t>
      </w:r>
      <w:r>
        <w:rPr>
          <w:rFonts w:ascii="Courier New" w:hAnsi="Courier New" w:cs="Courier New"/>
          <w:b/>
          <w:bCs/>
        </w:rPr>
        <w:t xml:space="preserve">- </w:t>
      </w:r>
      <w:r w:rsidRPr="00092A46">
        <w:rPr>
          <w:rFonts w:ascii="Courier New" w:hAnsi="Courier New" w:cs="Courier New"/>
        </w:rPr>
        <w:t xml:space="preserve">Os suprimentos deverão possuir garantia integral pelo período mínimo de </w:t>
      </w:r>
      <w:r w:rsidRPr="00092A46">
        <w:rPr>
          <w:rFonts w:ascii="Courier New" w:hAnsi="Courier New" w:cs="Courier New"/>
          <w:bCs/>
        </w:rPr>
        <w:t xml:space="preserve">12 (doze) meses </w:t>
      </w:r>
      <w:r w:rsidRPr="00092A46">
        <w:rPr>
          <w:rFonts w:ascii="Courier New" w:hAnsi="Courier New" w:cs="Courier New"/>
        </w:rPr>
        <w:t>a partir da data definitiva do recebimento, quando na descrição do produto não houver outro prazo superior definido.</w:t>
      </w:r>
    </w:p>
    <w:p w14:paraId="1701BF9A" w14:textId="3C805D94" w:rsidR="00147B6E" w:rsidRDefault="00147B6E" w:rsidP="0094304B">
      <w:pPr>
        <w:rPr>
          <w:rFonts w:ascii="Courier New" w:hAnsi="Courier New" w:cs="Courier New"/>
          <w:b/>
          <w:bCs/>
        </w:rPr>
      </w:pPr>
    </w:p>
    <w:p w14:paraId="2392C00C" w14:textId="4C7AD216" w:rsidR="00147B6E" w:rsidRDefault="00147B6E" w:rsidP="0094304B">
      <w:pPr>
        <w:rPr>
          <w:rFonts w:ascii="Courier New" w:hAnsi="Courier New" w:cs="Courier New"/>
          <w:b/>
          <w:bCs/>
        </w:rPr>
      </w:pPr>
    </w:p>
    <w:p w14:paraId="1EDA78FA" w14:textId="77777777" w:rsidR="00147B6E" w:rsidRDefault="00147B6E" w:rsidP="0094304B">
      <w:pPr>
        <w:rPr>
          <w:rFonts w:ascii="Courier New" w:hAnsi="Courier New" w:cs="Courier New"/>
          <w:b/>
          <w:bCs/>
        </w:rPr>
      </w:pPr>
    </w:p>
    <w:p w14:paraId="1FF85BBD" w14:textId="3E5FC046" w:rsidR="00147B6E" w:rsidRDefault="00147B6E" w:rsidP="00147B6E">
      <w:pPr>
        <w:jc w:val="center"/>
        <w:rPr>
          <w:rFonts w:ascii="Courier New" w:hAnsi="Courier New" w:cs="Courier New"/>
          <w:b/>
          <w:bCs/>
        </w:rPr>
      </w:pPr>
      <w:r>
        <w:rPr>
          <w:rFonts w:ascii="Courier New" w:hAnsi="Courier New" w:cs="Courier New"/>
          <w:b/>
          <w:bCs/>
        </w:rPr>
        <w:t>JOSIANE PERINOTTO</w:t>
      </w:r>
    </w:p>
    <w:p w14:paraId="7A6012C5" w14:textId="3E4BE34F" w:rsidR="00147B6E" w:rsidRPr="00147B6E" w:rsidRDefault="00147B6E" w:rsidP="00147B6E">
      <w:pPr>
        <w:jc w:val="center"/>
        <w:rPr>
          <w:rFonts w:ascii="Courier New" w:hAnsi="Courier New" w:cs="Courier New"/>
        </w:rPr>
      </w:pPr>
      <w:r w:rsidRPr="00147B6E">
        <w:rPr>
          <w:rFonts w:ascii="Courier New" w:hAnsi="Courier New" w:cs="Courier New"/>
        </w:rPr>
        <w:t>Secretária Municipal de Administração e Planejamento</w:t>
      </w:r>
    </w:p>
    <w:sectPr w:rsidR="00147B6E" w:rsidRPr="00147B6E" w:rsidSect="00BA059E">
      <w:headerReference w:type="default" r:id="rId20"/>
      <w:footerReference w:type="even" r:id="rId21"/>
      <w:pgSz w:w="11907" w:h="16840" w:code="9"/>
      <w:pgMar w:top="1985" w:right="1134"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067CC0E3"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Processo Licitatório n.º </w:t>
        </w:r>
        <w:r w:rsidR="00BA059E" w:rsidRPr="00BA059E">
          <w:rPr>
            <w:rFonts w:ascii="Courier New" w:hAnsi="Courier New" w:cs="Courier New"/>
            <w:sz w:val="16"/>
            <w:szCs w:val="16"/>
          </w:rPr>
          <w:t>5</w:t>
        </w:r>
        <w:r w:rsidRPr="00BA059E">
          <w:rPr>
            <w:rFonts w:ascii="Courier New" w:hAnsi="Courier New" w:cs="Courier New"/>
            <w:sz w:val="16"/>
            <w:szCs w:val="16"/>
          </w:rPr>
          <w:t>8/202</w:t>
        </w:r>
        <w:r w:rsidR="00BA059E" w:rsidRPr="00BA059E">
          <w:rPr>
            <w:rFonts w:ascii="Courier New" w:hAnsi="Courier New" w:cs="Courier New"/>
            <w:sz w:val="16"/>
            <w:szCs w:val="16"/>
          </w:rPr>
          <w:t>2</w:t>
        </w:r>
      </w:p>
      <w:p w14:paraId="70053A22" w14:textId="2B7DA86B" w:rsidR="00686B60" w:rsidRPr="00BA059E" w:rsidRDefault="00686B60" w:rsidP="000E374E">
        <w:pPr>
          <w:pStyle w:val="Cabealho"/>
          <w:jc w:val="right"/>
          <w:rPr>
            <w:rFonts w:ascii="Courier New" w:hAnsi="Courier New" w:cs="Courier New"/>
            <w:sz w:val="16"/>
            <w:szCs w:val="16"/>
          </w:rPr>
        </w:pPr>
        <w:r w:rsidRPr="00BA059E">
          <w:rPr>
            <w:rFonts w:ascii="Courier New" w:hAnsi="Courier New" w:cs="Courier New"/>
            <w:sz w:val="16"/>
            <w:szCs w:val="16"/>
          </w:rPr>
          <w:t xml:space="preserve">Pregão Eletrônico n.º </w:t>
        </w:r>
        <w:r w:rsidR="00BA059E" w:rsidRPr="00BA059E">
          <w:rPr>
            <w:rFonts w:ascii="Courier New" w:hAnsi="Courier New" w:cs="Courier New"/>
            <w:sz w:val="16"/>
            <w:szCs w:val="16"/>
          </w:rPr>
          <w:t>18</w:t>
        </w:r>
        <w:r w:rsidRPr="00BA059E">
          <w:rPr>
            <w:rFonts w:ascii="Courier New" w:hAnsi="Courier New" w:cs="Courier New"/>
            <w:sz w:val="16"/>
            <w:szCs w:val="16"/>
          </w:rPr>
          <w:t>/202</w:t>
        </w:r>
        <w:r w:rsidR="00BA059E" w:rsidRPr="00BA059E">
          <w:rPr>
            <w:rFonts w:ascii="Courier New" w:hAnsi="Courier New" w:cs="Courier New"/>
            <w:sz w:val="16"/>
            <w:szCs w:val="16"/>
          </w:rPr>
          <w:t>2</w:t>
        </w:r>
      </w:p>
      <w:p w14:paraId="13942C0E" w14:textId="77777777" w:rsidR="00686B60" w:rsidRPr="00BA059E" w:rsidRDefault="00686B60">
        <w:pPr>
          <w:pStyle w:val="Cabealho"/>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32C1"/>
    <w:multiLevelType w:val="multilevel"/>
    <w:tmpl w:val="24507EA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4915730"/>
    <w:multiLevelType w:val="hybridMultilevel"/>
    <w:tmpl w:val="4CEEAC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C977BA"/>
    <w:multiLevelType w:val="multilevel"/>
    <w:tmpl w:val="D486980E"/>
    <w:lvl w:ilvl="0">
      <w:start w:val="2"/>
      <w:numFmt w:val="decimal"/>
      <w:lvlText w:val="%1"/>
      <w:lvlJc w:val="left"/>
      <w:pPr>
        <w:tabs>
          <w:tab w:val="num" w:pos="660"/>
        </w:tabs>
        <w:ind w:left="660" w:hanging="6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15:restartNumberingAfterBreak="0">
    <w:nsid w:val="071A1F5C"/>
    <w:multiLevelType w:val="multilevel"/>
    <w:tmpl w:val="950C64A4"/>
    <w:lvl w:ilvl="0">
      <w:start w:val="6"/>
      <w:numFmt w:val="decimal"/>
      <w:lvlText w:val="%1"/>
      <w:lvlJc w:val="left"/>
      <w:pPr>
        <w:ind w:left="930" w:hanging="930"/>
      </w:pPr>
      <w:rPr>
        <w:rFonts w:hint="default"/>
        <w:b/>
      </w:rPr>
    </w:lvl>
    <w:lvl w:ilvl="1">
      <w:start w:val="1"/>
      <w:numFmt w:val="decimal"/>
      <w:lvlText w:val="%1.%2"/>
      <w:lvlJc w:val="left"/>
      <w:pPr>
        <w:ind w:left="930" w:hanging="930"/>
      </w:pPr>
      <w:rPr>
        <w:rFonts w:hint="default"/>
        <w:b/>
      </w:rPr>
    </w:lvl>
    <w:lvl w:ilvl="2">
      <w:start w:val="1"/>
      <w:numFmt w:val="decimal"/>
      <w:lvlText w:val="%1.%2.%3"/>
      <w:lvlJc w:val="left"/>
      <w:pPr>
        <w:ind w:left="930" w:hanging="93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520" w:hanging="2520"/>
      </w:pPr>
      <w:rPr>
        <w:rFonts w:hint="default"/>
        <w:b/>
      </w:rPr>
    </w:lvl>
  </w:abstractNum>
  <w:abstractNum w:abstractNumId="4" w15:restartNumberingAfterBreak="0">
    <w:nsid w:val="07CA0E97"/>
    <w:multiLevelType w:val="hybridMultilevel"/>
    <w:tmpl w:val="D744CE52"/>
    <w:lvl w:ilvl="0" w:tplc="1F1CB61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F60246"/>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41D98"/>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19EB147D"/>
    <w:multiLevelType w:val="multilevel"/>
    <w:tmpl w:val="4F64143C"/>
    <w:lvl w:ilvl="0">
      <w:start w:val="2"/>
      <w:numFmt w:val="decimal"/>
      <w:lvlText w:val="%1"/>
      <w:lvlJc w:val="left"/>
      <w:pPr>
        <w:ind w:left="720" w:hanging="360"/>
      </w:pPr>
      <w:rPr>
        <w:rFonts w:ascii="Courier New" w:hAnsi="Courier New" w:cs="Courier New"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A3F1F48"/>
    <w:multiLevelType w:val="hybridMultilevel"/>
    <w:tmpl w:val="9C7E14D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D741EE"/>
    <w:multiLevelType w:val="hybridMultilevel"/>
    <w:tmpl w:val="24507EA8"/>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3B91D62"/>
    <w:multiLevelType w:val="multilevel"/>
    <w:tmpl w:val="C2E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873FA1"/>
    <w:multiLevelType w:val="hybridMultilevel"/>
    <w:tmpl w:val="21D06DF6"/>
    <w:lvl w:ilvl="0" w:tplc="84F6429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29FA1833"/>
    <w:multiLevelType w:val="hybridMultilevel"/>
    <w:tmpl w:val="51800D1E"/>
    <w:lvl w:ilvl="0" w:tplc="5DDC3CB4">
      <w:start w:val="4"/>
      <w:numFmt w:val="bullet"/>
      <w:lvlText w:val=""/>
      <w:lvlJc w:val="left"/>
      <w:pPr>
        <w:ind w:left="1068" w:hanging="360"/>
      </w:pPr>
      <w:rPr>
        <w:rFonts w:ascii="Symbol" w:eastAsia="Times New Roman" w:hAnsi="Symbol" w:cs="Courier New"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6" w15:restartNumberingAfterBreak="0">
    <w:nsid w:val="2A744F1D"/>
    <w:multiLevelType w:val="hybridMultilevel"/>
    <w:tmpl w:val="B4D4C4D8"/>
    <w:lvl w:ilvl="0" w:tplc="ECECE20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F2568C5"/>
    <w:multiLevelType w:val="multilevel"/>
    <w:tmpl w:val="20A22EA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5340"/>
        </w:tabs>
        <w:ind w:left="5340" w:hanging="1800"/>
      </w:pPr>
      <w:rPr>
        <w:rFonts w:hint="default"/>
      </w:rPr>
    </w:lvl>
    <w:lvl w:ilvl="6">
      <w:start w:val="1"/>
      <w:numFmt w:val="decimal"/>
      <w:lvlText w:val="%1.%2.%3.%4.%5.%6.%7"/>
      <w:lvlJc w:val="left"/>
      <w:pPr>
        <w:tabs>
          <w:tab w:val="num" w:pos="6408"/>
        </w:tabs>
        <w:ind w:left="6408" w:hanging="2160"/>
      </w:pPr>
      <w:rPr>
        <w:rFonts w:hint="default"/>
      </w:rPr>
    </w:lvl>
    <w:lvl w:ilvl="7">
      <w:start w:val="1"/>
      <w:numFmt w:val="decimal"/>
      <w:lvlText w:val="%1.%2.%3.%4.%5.%6.%7.%8"/>
      <w:lvlJc w:val="left"/>
      <w:pPr>
        <w:tabs>
          <w:tab w:val="num" w:pos="7116"/>
        </w:tabs>
        <w:ind w:left="7116" w:hanging="2160"/>
      </w:pPr>
      <w:rPr>
        <w:rFonts w:hint="default"/>
      </w:rPr>
    </w:lvl>
    <w:lvl w:ilvl="8">
      <w:start w:val="1"/>
      <w:numFmt w:val="decimal"/>
      <w:lvlText w:val="%1.%2.%3.%4.%5.%6.%7.%8.%9"/>
      <w:lvlJc w:val="left"/>
      <w:pPr>
        <w:tabs>
          <w:tab w:val="num" w:pos="8184"/>
        </w:tabs>
        <w:ind w:left="8184" w:hanging="2520"/>
      </w:pPr>
      <w:rPr>
        <w:rFonts w:hint="default"/>
      </w:rPr>
    </w:lvl>
  </w:abstractNum>
  <w:abstractNum w:abstractNumId="18" w15:restartNumberingAfterBreak="0">
    <w:nsid w:val="312818EA"/>
    <w:multiLevelType w:val="hybridMultilevel"/>
    <w:tmpl w:val="1096A97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995E70"/>
    <w:multiLevelType w:val="hybridMultilevel"/>
    <w:tmpl w:val="6C5C9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D7045C"/>
    <w:multiLevelType w:val="hybridMultilevel"/>
    <w:tmpl w:val="6C50D094"/>
    <w:lvl w:ilvl="0" w:tplc="46A47060">
      <w:start w:val="1"/>
      <w:numFmt w:val="lowerLetter"/>
      <w:lvlText w:val="%1)"/>
      <w:lvlJc w:val="left"/>
      <w:pPr>
        <w:tabs>
          <w:tab w:val="num" w:pos="885"/>
        </w:tabs>
        <w:ind w:left="885" w:hanging="52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15:restartNumberingAfterBreak="0">
    <w:nsid w:val="38CD5BDF"/>
    <w:multiLevelType w:val="hybridMultilevel"/>
    <w:tmpl w:val="8670212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2A4619"/>
    <w:multiLevelType w:val="hybridMultilevel"/>
    <w:tmpl w:val="E7C877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80488E"/>
    <w:multiLevelType w:val="hybridMultilevel"/>
    <w:tmpl w:val="660A07AC"/>
    <w:lvl w:ilvl="0" w:tplc="E970062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25" w15:restartNumberingAfterBreak="0">
    <w:nsid w:val="436E06E5"/>
    <w:multiLevelType w:val="hybridMultilevel"/>
    <w:tmpl w:val="43BC0A4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BE1296"/>
    <w:multiLevelType w:val="hybridMultilevel"/>
    <w:tmpl w:val="4AE0D222"/>
    <w:lvl w:ilvl="0" w:tplc="C2D298E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F4540D"/>
    <w:multiLevelType w:val="hybridMultilevel"/>
    <w:tmpl w:val="60425C5C"/>
    <w:lvl w:ilvl="0" w:tplc="2526A668">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497D1343"/>
    <w:multiLevelType w:val="hybridMultilevel"/>
    <w:tmpl w:val="1C46FAF4"/>
    <w:lvl w:ilvl="0" w:tplc="2D7E8F4E">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CDD752B"/>
    <w:multiLevelType w:val="hybridMultilevel"/>
    <w:tmpl w:val="666CA634"/>
    <w:lvl w:ilvl="0" w:tplc="E9700622">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18825AC"/>
    <w:multiLevelType w:val="hybridMultilevel"/>
    <w:tmpl w:val="07D619AC"/>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520A7DEC"/>
    <w:multiLevelType w:val="hybridMultilevel"/>
    <w:tmpl w:val="6C5C9F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32741DA"/>
    <w:multiLevelType w:val="hybridMultilevel"/>
    <w:tmpl w:val="4EDCAFEC"/>
    <w:lvl w:ilvl="0" w:tplc="88188450">
      <w:start w:val="1"/>
      <w:numFmt w:val="lowerLetter"/>
      <w:lvlText w:val="%1)"/>
      <w:lvlJc w:val="left"/>
      <w:pPr>
        <w:ind w:left="795" w:hanging="435"/>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7C01FC3"/>
    <w:multiLevelType w:val="hybridMultilevel"/>
    <w:tmpl w:val="D1C86920"/>
    <w:lvl w:ilvl="0" w:tplc="DCAA10C4">
      <w:start w:val="1"/>
      <w:numFmt w:val="upp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861447F4">
      <w:start w:val="1"/>
      <w:numFmt w:val="lowerLetter"/>
      <w:lvlText w:val="%3)"/>
      <w:lvlJc w:val="left"/>
      <w:pPr>
        <w:tabs>
          <w:tab w:val="num" w:pos="2385"/>
        </w:tabs>
        <w:ind w:left="2385" w:hanging="405"/>
      </w:pPr>
      <w:rPr>
        <w:rFonts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953048C"/>
    <w:multiLevelType w:val="hybridMultilevel"/>
    <w:tmpl w:val="16E4A2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D071C8D"/>
    <w:multiLevelType w:val="hybridMultilevel"/>
    <w:tmpl w:val="660A07AC"/>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1932029"/>
    <w:multiLevelType w:val="hybridMultilevel"/>
    <w:tmpl w:val="FCD4DDC4"/>
    <w:lvl w:ilvl="0" w:tplc="AE36DDA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2494913"/>
    <w:multiLevelType w:val="hybridMultilevel"/>
    <w:tmpl w:val="457858AE"/>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01">
      <w:start w:val="1"/>
      <w:numFmt w:val="bullet"/>
      <w:lvlText w:val=""/>
      <w:lvlJc w:val="left"/>
      <w:pPr>
        <w:tabs>
          <w:tab w:val="num" w:pos="2340"/>
        </w:tabs>
        <w:ind w:left="2340" w:hanging="360"/>
      </w:pPr>
      <w:rPr>
        <w:rFonts w:ascii="Symbol" w:hAnsi="Symbol"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15:restartNumberingAfterBreak="0">
    <w:nsid w:val="682D6361"/>
    <w:multiLevelType w:val="multilevel"/>
    <w:tmpl w:val="9B1E38E0"/>
    <w:lvl w:ilvl="0">
      <w:start w:val="1"/>
      <w:numFmt w:val="decimal"/>
      <w:lvlText w:val="%1"/>
      <w:lvlJc w:val="left"/>
      <w:pPr>
        <w:tabs>
          <w:tab w:val="num" w:pos="750"/>
        </w:tabs>
        <w:ind w:left="750" w:hanging="750"/>
      </w:pPr>
      <w:rPr>
        <w:rFonts w:hint="default"/>
        <w:b/>
      </w:rPr>
    </w:lvl>
    <w:lvl w:ilvl="1">
      <w:start w:val="1"/>
      <w:numFmt w:val="decimal"/>
      <w:lvlText w:val="%1.%2"/>
      <w:lvlJc w:val="left"/>
      <w:pPr>
        <w:tabs>
          <w:tab w:val="num" w:pos="750"/>
        </w:tabs>
        <w:ind w:left="750" w:hanging="750"/>
      </w:pPr>
      <w:rPr>
        <w:rFonts w:hint="default"/>
        <w:b/>
      </w:rPr>
    </w:lvl>
    <w:lvl w:ilvl="2">
      <w:start w:val="1"/>
      <w:numFmt w:val="decimal"/>
      <w:lvlText w:val="%1.%2.%3"/>
      <w:lvlJc w:val="left"/>
      <w:pPr>
        <w:tabs>
          <w:tab w:val="num" w:pos="750"/>
        </w:tabs>
        <w:ind w:left="750" w:hanging="75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440"/>
        </w:tabs>
        <w:ind w:left="1440" w:hanging="1440"/>
      </w:pPr>
      <w:rPr>
        <w:rFonts w:hint="default"/>
        <w:b/>
      </w:rPr>
    </w:lvl>
    <w:lvl w:ilvl="5">
      <w:start w:val="1"/>
      <w:numFmt w:val="decimal"/>
      <w:lvlText w:val="%1.%2.%3.%4.%5.%6"/>
      <w:lvlJc w:val="left"/>
      <w:pPr>
        <w:tabs>
          <w:tab w:val="num" w:pos="1800"/>
        </w:tabs>
        <w:ind w:left="1800" w:hanging="180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520"/>
        </w:tabs>
        <w:ind w:left="2520" w:hanging="2520"/>
      </w:pPr>
      <w:rPr>
        <w:rFonts w:hint="default"/>
        <w:b/>
      </w:rPr>
    </w:lvl>
  </w:abstractNum>
  <w:abstractNum w:abstractNumId="39" w15:restartNumberingAfterBreak="0">
    <w:nsid w:val="6AFB6C27"/>
    <w:multiLevelType w:val="hybridMultilevel"/>
    <w:tmpl w:val="2A22D78C"/>
    <w:lvl w:ilvl="0" w:tplc="01D21196">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6C7C2EC2"/>
    <w:multiLevelType w:val="hybridMultilevel"/>
    <w:tmpl w:val="0A1294EA"/>
    <w:lvl w:ilvl="0" w:tplc="C7327EB2">
      <w:start w:val="1"/>
      <w:numFmt w:val="upperRoman"/>
      <w:lvlText w:val="%1."/>
      <w:lvlJc w:val="left"/>
      <w:pPr>
        <w:tabs>
          <w:tab w:val="num" w:pos="1080"/>
        </w:tabs>
        <w:ind w:left="1080" w:hanging="720"/>
      </w:pPr>
      <w:rPr>
        <w:rFonts w:hint="default"/>
      </w:rPr>
    </w:lvl>
    <w:lvl w:ilvl="1" w:tplc="79B0B67E">
      <w:start w:val="1"/>
      <w:numFmt w:val="lowerLetter"/>
      <w:lvlText w:val="%2)"/>
      <w:lvlJc w:val="left"/>
      <w:pPr>
        <w:tabs>
          <w:tab w:val="num" w:pos="1500"/>
        </w:tabs>
        <w:ind w:left="1500" w:hanging="420"/>
      </w:pPr>
      <w:rPr>
        <w:rFonts w:hint="default"/>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2" w15:restartNumberingAfterBreak="0">
    <w:nsid w:val="700B2FE2"/>
    <w:multiLevelType w:val="multilevel"/>
    <w:tmpl w:val="66C055A0"/>
    <w:lvl w:ilvl="0">
      <w:start w:val="2"/>
      <w:numFmt w:val="decimal"/>
      <w:lvlText w:val="%1"/>
      <w:lvlJc w:val="left"/>
      <w:pPr>
        <w:tabs>
          <w:tab w:val="num" w:pos="1410"/>
        </w:tabs>
        <w:ind w:left="1410" w:hanging="1410"/>
      </w:pPr>
      <w:rPr>
        <w:rFonts w:hint="default"/>
      </w:rPr>
    </w:lvl>
    <w:lvl w:ilvl="1">
      <w:start w:val="4"/>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3" w15:restartNumberingAfterBreak="0">
    <w:nsid w:val="7469372F"/>
    <w:multiLevelType w:val="hybridMultilevel"/>
    <w:tmpl w:val="F586B8EC"/>
    <w:lvl w:ilvl="0" w:tplc="F4C49AE6">
      <w:start w:val="1"/>
      <w:numFmt w:val="decimal"/>
      <w:lvlText w:val="%1."/>
      <w:lvlJc w:val="left"/>
      <w:pPr>
        <w:ind w:left="585" w:hanging="435"/>
      </w:pPr>
      <w:rPr>
        <w:rFonts w:hint="default"/>
      </w:rPr>
    </w:lvl>
    <w:lvl w:ilvl="1" w:tplc="04160019" w:tentative="1">
      <w:start w:val="1"/>
      <w:numFmt w:val="lowerLetter"/>
      <w:lvlText w:val="%2."/>
      <w:lvlJc w:val="left"/>
      <w:pPr>
        <w:ind w:left="1230" w:hanging="360"/>
      </w:pPr>
    </w:lvl>
    <w:lvl w:ilvl="2" w:tplc="0416001B" w:tentative="1">
      <w:start w:val="1"/>
      <w:numFmt w:val="lowerRoman"/>
      <w:lvlText w:val="%3."/>
      <w:lvlJc w:val="right"/>
      <w:pPr>
        <w:ind w:left="1950" w:hanging="180"/>
      </w:pPr>
    </w:lvl>
    <w:lvl w:ilvl="3" w:tplc="0416000F" w:tentative="1">
      <w:start w:val="1"/>
      <w:numFmt w:val="decimal"/>
      <w:lvlText w:val="%4."/>
      <w:lvlJc w:val="left"/>
      <w:pPr>
        <w:ind w:left="2670" w:hanging="360"/>
      </w:pPr>
    </w:lvl>
    <w:lvl w:ilvl="4" w:tplc="04160019" w:tentative="1">
      <w:start w:val="1"/>
      <w:numFmt w:val="lowerLetter"/>
      <w:lvlText w:val="%5."/>
      <w:lvlJc w:val="left"/>
      <w:pPr>
        <w:ind w:left="3390" w:hanging="360"/>
      </w:pPr>
    </w:lvl>
    <w:lvl w:ilvl="5" w:tplc="0416001B" w:tentative="1">
      <w:start w:val="1"/>
      <w:numFmt w:val="lowerRoman"/>
      <w:lvlText w:val="%6."/>
      <w:lvlJc w:val="right"/>
      <w:pPr>
        <w:ind w:left="4110" w:hanging="180"/>
      </w:pPr>
    </w:lvl>
    <w:lvl w:ilvl="6" w:tplc="0416000F" w:tentative="1">
      <w:start w:val="1"/>
      <w:numFmt w:val="decimal"/>
      <w:lvlText w:val="%7."/>
      <w:lvlJc w:val="left"/>
      <w:pPr>
        <w:ind w:left="4830" w:hanging="360"/>
      </w:pPr>
    </w:lvl>
    <w:lvl w:ilvl="7" w:tplc="04160019" w:tentative="1">
      <w:start w:val="1"/>
      <w:numFmt w:val="lowerLetter"/>
      <w:lvlText w:val="%8."/>
      <w:lvlJc w:val="left"/>
      <w:pPr>
        <w:ind w:left="5550" w:hanging="360"/>
      </w:pPr>
    </w:lvl>
    <w:lvl w:ilvl="8" w:tplc="0416001B" w:tentative="1">
      <w:start w:val="1"/>
      <w:numFmt w:val="lowerRoman"/>
      <w:lvlText w:val="%9."/>
      <w:lvlJc w:val="right"/>
      <w:pPr>
        <w:ind w:left="6270" w:hanging="180"/>
      </w:pPr>
    </w:lvl>
  </w:abstractNum>
  <w:abstractNum w:abstractNumId="44" w15:restartNumberingAfterBreak="0">
    <w:nsid w:val="7FDB4969"/>
    <w:multiLevelType w:val="hybridMultilevel"/>
    <w:tmpl w:val="E7867BB4"/>
    <w:lvl w:ilvl="0" w:tplc="1D42CCF8">
      <w:start w:val="1"/>
      <w:numFmt w:val="lowerLetter"/>
      <w:lvlText w:val="%1)"/>
      <w:lvlJc w:val="left"/>
      <w:pPr>
        <w:tabs>
          <w:tab w:val="num" w:pos="765"/>
        </w:tabs>
        <w:ind w:left="765" w:hanging="4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22873023">
    <w:abstractNumId w:val="17"/>
  </w:num>
  <w:num w:numId="2" w16cid:durableId="110563349">
    <w:abstractNumId w:val="25"/>
  </w:num>
  <w:num w:numId="3" w16cid:durableId="69930295">
    <w:abstractNumId w:val="11"/>
  </w:num>
  <w:num w:numId="4" w16cid:durableId="1938555039">
    <w:abstractNumId w:val="30"/>
  </w:num>
  <w:num w:numId="5" w16cid:durableId="1159536623">
    <w:abstractNumId w:val="34"/>
  </w:num>
  <w:num w:numId="6" w16cid:durableId="1040015416">
    <w:abstractNumId w:val="20"/>
  </w:num>
  <w:num w:numId="7" w16cid:durableId="2105418176">
    <w:abstractNumId w:val="44"/>
  </w:num>
  <w:num w:numId="8" w16cid:durableId="35206727">
    <w:abstractNumId w:val="14"/>
  </w:num>
  <w:num w:numId="9" w16cid:durableId="448398601">
    <w:abstractNumId w:val="40"/>
  </w:num>
  <w:num w:numId="10" w16cid:durableId="1686394951">
    <w:abstractNumId w:val="27"/>
  </w:num>
  <w:num w:numId="11" w16cid:durableId="1661276677">
    <w:abstractNumId w:val="33"/>
  </w:num>
  <w:num w:numId="12" w16cid:durableId="1144395053">
    <w:abstractNumId w:val="39"/>
  </w:num>
  <w:num w:numId="13" w16cid:durableId="1052462126">
    <w:abstractNumId w:val="12"/>
  </w:num>
  <w:num w:numId="14" w16cid:durableId="378937578">
    <w:abstractNumId w:val="0"/>
  </w:num>
  <w:num w:numId="15" w16cid:durableId="131365506">
    <w:abstractNumId w:val="37"/>
  </w:num>
  <w:num w:numId="16" w16cid:durableId="1056971453">
    <w:abstractNumId w:val="22"/>
  </w:num>
  <w:num w:numId="17" w16cid:durableId="75055455">
    <w:abstractNumId w:val="18"/>
  </w:num>
  <w:num w:numId="18" w16cid:durableId="1597638161">
    <w:abstractNumId w:val="21"/>
  </w:num>
  <w:num w:numId="19" w16cid:durableId="67457457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7597148">
    <w:abstractNumId w:val="42"/>
  </w:num>
  <w:num w:numId="21" w16cid:durableId="1236554932">
    <w:abstractNumId w:val="13"/>
  </w:num>
  <w:num w:numId="22" w16cid:durableId="890265357">
    <w:abstractNumId w:val="1"/>
  </w:num>
  <w:num w:numId="23" w16cid:durableId="1431119927">
    <w:abstractNumId w:val="9"/>
  </w:num>
  <w:num w:numId="24" w16cid:durableId="1998801817">
    <w:abstractNumId w:val="2"/>
  </w:num>
  <w:num w:numId="25" w16cid:durableId="490606442">
    <w:abstractNumId w:val="38"/>
  </w:num>
  <w:num w:numId="26" w16cid:durableId="1803570059">
    <w:abstractNumId w:val="10"/>
  </w:num>
  <w:num w:numId="27" w16cid:durableId="2063866535">
    <w:abstractNumId w:val="24"/>
  </w:num>
  <w:num w:numId="28" w16cid:durableId="271253552">
    <w:abstractNumId w:val="28"/>
  </w:num>
  <w:num w:numId="29" w16cid:durableId="792674396">
    <w:abstractNumId w:val="6"/>
  </w:num>
  <w:num w:numId="30" w16cid:durableId="1171023277">
    <w:abstractNumId w:val="41"/>
  </w:num>
  <w:num w:numId="31" w16cid:durableId="1201242033">
    <w:abstractNumId w:val="5"/>
  </w:num>
  <w:num w:numId="32" w16cid:durableId="896092822">
    <w:abstractNumId w:val="7"/>
  </w:num>
  <w:num w:numId="33" w16cid:durableId="1017853585">
    <w:abstractNumId w:val="4"/>
  </w:num>
  <w:num w:numId="34" w16cid:durableId="263652002">
    <w:abstractNumId w:val="15"/>
  </w:num>
  <w:num w:numId="35" w16cid:durableId="997610002">
    <w:abstractNumId w:val="3"/>
  </w:num>
  <w:num w:numId="36" w16cid:durableId="480539164">
    <w:abstractNumId w:val="32"/>
  </w:num>
  <w:num w:numId="37" w16cid:durableId="1506900071">
    <w:abstractNumId w:val="16"/>
  </w:num>
  <w:num w:numId="38" w16cid:durableId="628359376">
    <w:abstractNumId w:val="8"/>
  </w:num>
  <w:num w:numId="39" w16cid:durableId="2092698553">
    <w:abstractNumId w:val="36"/>
  </w:num>
  <w:num w:numId="40" w16cid:durableId="643655566">
    <w:abstractNumId w:val="26"/>
  </w:num>
  <w:num w:numId="41" w16cid:durableId="1245871088">
    <w:abstractNumId w:val="19"/>
  </w:num>
  <w:num w:numId="42" w16cid:durableId="189532861">
    <w:abstractNumId w:val="43"/>
  </w:num>
  <w:num w:numId="43" w16cid:durableId="1411191427">
    <w:abstractNumId w:val="31"/>
  </w:num>
  <w:num w:numId="44" w16cid:durableId="1268198894">
    <w:abstractNumId w:val="23"/>
  </w:num>
  <w:num w:numId="45" w16cid:durableId="478353064">
    <w:abstractNumId w:val="29"/>
  </w:num>
  <w:num w:numId="46" w16cid:durableId="6025380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6244"/>
    <w:rsid w:val="00252CF8"/>
    <w:rsid w:val="00255E40"/>
    <w:rsid w:val="00256390"/>
    <w:rsid w:val="00257364"/>
    <w:rsid w:val="0026028C"/>
    <w:rsid w:val="00260C55"/>
    <w:rsid w:val="00261CB1"/>
    <w:rsid w:val="00262E2A"/>
    <w:rsid w:val="00266E7F"/>
    <w:rsid w:val="00271431"/>
    <w:rsid w:val="002715B6"/>
    <w:rsid w:val="00271D09"/>
    <w:rsid w:val="00273E5B"/>
    <w:rsid w:val="002757AF"/>
    <w:rsid w:val="00275B53"/>
    <w:rsid w:val="00277998"/>
    <w:rsid w:val="00280C66"/>
    <w:rsid w:val="00282645"/>
    <w:rsid w:val="002852F9"/>
    <w:rsid w:val="00287A4D"/>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30018D"/>
    <w:rsid w:val="00300539"/>
    <w:rsid w:val="00303733"/>
    <w:rsid w:val="00304047"/>
    <w:rsid w:val="00304117"/>
    <w:rsid w:val="0030565D"/>
    <w:rsid w:val="003059BE"/>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23B1"/>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55AA"/>
    <w:rsid w:val="00737F36"/>
    <w:rsid w:val="007418E8"/>
    <w:rsid w:val="007421E7"/>
    <w:rsid w:val="00744394"/>
    <w:rsid w:val="00744E0F"/>
    <w:rsid w:val="00744E7B"/>
    <w:rsid w:val="0074767C"/>
    <w:rsid w:val="00750CD2"/>
    <w:rsid w:val="00751035"/>
    <w:rsid w:val="0075292E"/>
    <w:rsid w:val="00752CD9"/>
    <w:rsid w:val="00754075"/>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550A"/>
    <w:rsid w:val="007A5EB5"/>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61E2"/>
    <w:rsid w:val="0082785B"/>
    <w:rsid w:val="00827B0F"/>
    <w:rsid w:val="00830EB2"/>
    <w:rsid w:val="00840528"/>
    <w:rsid w:val="0084253F"/>
    <w:rsid w:val="00843488"/>
    <w:rsid w:val="008436A3"/>
    <w:rsid w:val="0084392F"/>
    <w:rsid w:val="008451D1"/>
    <w:rsid w:val="00845F68"/>
    <w:rsid w:val="0084634E"/>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2147"/>
    <w:rsid w:val="0087242C"/>
    <w:rsid w:val="008725B0"/>
    <w:rsid w:val="00872E09"/>
    <w:rsid w:val="00872FB9"/>
    <w:rsid w:val="008738FA"/>
    <w:rsid w:val="0087533C"/>
    <w:rsid w:val="00877CF4"/>
    <w:rsid w:val="008817A2"/>
    <w:rsid w:val="00885AA4"/>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759"/>
    <w:rsid w:val="008D6E5E"/>
    <w:rsid w:val="008D7E09"/>
    <w:rsid w:val="008E0CC6"/>
    <w:rsid w:val="008E1A9B"/>
    <w:rsid w:val="008F0119"/>
    <w:rsid w:val="008F380E"/>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5E79"/>
    <w:rsid w:val="0095685D"/>
    <w:rsid w:val="00960046"/>
    <w:rsid w:val="00960A0B"/>
    <w:rsid w:val="0096109D"/>
    <w:rsid w:val="009622FD"/>
    <w:rsid w:val="00965210"/>
    <w:rsid w:val="00967804"/>
    <w:rsid w:val="00967E09"/>
    <w:rsid w:val="0097007F"/>
    <w:rsid w:val="00973790"/>
    <w:rsid w:val="009762A5"/>
    <w:rsid w:val="00976972"/>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F5C"/>
    <w:rsid w:val="009F001E"/>
    <w:rsid w:val="009F01ED"/>
    <w:rsid w:val="009F04DC"/>
    <w:rsid w:val="009F1885"/>
    <w:rsid w:val="009F342C"/>
    <w:rsid w:val="009F3434"/>
    <w:rsid w:val="009F3ACB"/>
    <w:rsid w:val="009F6DAD"/>
    <w:rsid w:val="00A01C92"/>
    <w:rsid w:val="00A0259D"/>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C45"/>
    <w:rsid w:val="00A841BA"/>
    <w:rsid w:val="00A846B9"/>
    <w:rsid w:val="00A85764"/>
    <w:rsid w:val="00A86F0C"/>
    <w:rsid w:val="00A90BCF"/>
    <w:rsid w:val="00A90DDB"/>
    <w:rsid w:val="00A93A1F"/>
    <w:rsid w:val="00A93C7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6DEC"/>
    <w:rsid w:val="00B00BBB"/>
    <w:rsid w:val="00B0100E"/>
    <w:rsid w:val="00B0259E"/>
    <w:rsid w:val="00B06F98"/>
    <w:rsid w:val="00B10369"/>
    <w:rsid w:val="00B10CEB"/>
    <w:rsid w:val="00B12820"/>
    <w:rsid w:val="00B13C09"/>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A59"/>
    <w:rsid w:val="00B55012"/>
    <w:rsid w:val="00B556C6"/>
    <w:rsid w:val="00B56E5F"/>
    <w:rsid w:val="00B5744C"/>
    <w:rsid w:val="00B61770"/>
    <w:rsid w:val="00B6211D"/>
    <w:rsid w:val="00B63395"/>
    <w:rsid w:val="00B64DCE"/>
    <w:rsid w:val="00B652B7"/>
    <w:rsid w:val="00B6532B"/>
    <w:rsid w:val="00B67B47"/>
    <w:rsid w:val="00B738ED"/>
    <w:rsid w:val="00B7515D"/>
    <w:rsid w:val="00B77564"/>
    <w:rsid w:val="00B77BD9"/>
    <w:rsid w:val="00B77F43"/>
    <w:rsid w:val="00B82158"/>
    <w:rsid w:val="00B82A95"/>
    <w:rsid w:val="00B82F19"/>
    <w:rsid w:val="00B83335"/>
    <w:rsid w:val="00B83F37"/>
    <w:rsid w:val="00B87C02"/>
    <w:rsid w:val="00B90ECB"/>
    <w:rsid w:val="00B918F8"/>
    <w:rsid w:val="00B919AC"/>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2431"/>
    <w:rsid w:val="00C956B1"/>
    <w:rsid w:val="00C9612E"/>
    <w:rsid w:val="00C97294"/>
    <w:rsid w:val="00C979AB"/>
    <w:rsid w:val="00CA552E"/>
    <w:rsid w:val="00CB1A39"/>
    <w:rsid w:val="00CB35E8"/>
    <w:rsid w:val="00CB4427"/>
    <w:rsid w:val="00CC04AA"/>
    <w:rsid w:val="00CC2DA4"/>
    <w:rsid w:val="00CC414D"/>
    <w:rsid w:val="00CC5742"/>
    <w:rsid w:val="00CC6870"/>
    <w:rsid w:val="00CC6C95"/>
    <w:rsid w:val="00CD16A6"/>
    <w:rsid w:val="00CD3B31"/>
    <w:rsid w:val="00CD44AC"/>
    <w:rsid w:val="00CD4E5D"/>
    <w:rsid w:val="00CD5C53"/>
    <w:rsid w:val="00CD789A"/>
    <w:rsid w:val="00CD7946"/>
    <w:rsid w:val="00CE4375"/>
    <w:rsid w:val="00CE44CD"/>
    <w:rsid w:val="00CE47F0"/>
    <w:rsid w:val="00CE6ED4"/>
    <w:rsid w:val="00CE7305"/>
    <w:rsid w:val="00CE7979"/>
    <w:rsid w:val="00CF227E"/>
    <w:rsid w:val="00CF234A"/>
    <w:rsid w:val="00CF38F5"/>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981"/>
    <w:rsid w:val="00DA52AF"/>
    <w:rsid w:val="00DA6B90"/>
    <w:rsid w:val="00DA7730"/>
    <w:rsid w:val="00DB0333"/>
    <w:rsid w:val="00DB0589"/>
    <w:rsid w:val="00DB0CC6"/>
    <w:rsid w:val="00DB2DDF"/>
    <w:rsid w:val="00DB5CD6"/>
    <w:rsid w:val="00DB718F"/>
    <w:rsid w:val="00DB73F8"/>
    <w:rsid w:val="00DB77BB"/>
    <w:rsid w:val="00DC15C7"/>
    <w:rsid w:val="00DC19BD"/>
    <w:rsid w:val="00DC1A27"/>
    <w:rsid w:val="00DC1B77"/>
    <w:rsid w:val="00DC2D3F"/>
    <w:rsid w:val="00DC31DF"/>
    <w:rsid w:val="00DC4D12"/>
    <w:rsid w:val="00DC6AD7"/>
    <w:rsid w:val="00DC6B04"/>
    <w:rsid w:val="00DC79AB"/>
    <w:rsid w:val="00DC7A44"/>
    <w:rsid w:val="00DD035B"/>
    <w:rsid w:val="00DD051A"/>
    <w:rsid w:val="00DD0709"/>
    <w:rsid w:val="00DD1ECD"/>
    <w:rsid w:val="00DD39E5"/>
    <w:rsid w:val="00DD56C8"/>
    <w:rsid w:val="00DD6E4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7D4F"/>
    <w:rsid w:val="00E80948"/>
    <w:rsid w:val="00E85D33"/>
    <w:rsid w:val="00E900A6"/>
    <w:rsid w:val="00E91411"/>
    <w:rsid w:val="00E96D4C"/>
    <w:rsid w:val="00E97682"/>
    <w:rsid w:val="00EA347D"/>
    <w:rsid w:val="00EA75CA"/>
    <w:rsid w:val="00EB0939"/>
    <w:rsid w:val="00EB098F"/>
    <w:rsid w:val="00EB108F"/>
    <w:rsid w:val="00EB55C4"/>
    <w:rsid w:val="00EB661B"/>
    <w:rsid w:val="00EB6C24"/>
    <w:rsid w:val="00EC1C8C"/>
    <w:rsid w:val="00EC2F18"/>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3874"/>
    <w:rsid w:val="00F2400F"/>
    <w:rsid w:val="00F25CC7"/>
    <w:rsid w:val="00F278B9"/>
    <w:rsid w:val="00F31D2F"/>
    <w:rsid w:val="00F34121"/>
    <w:rsid w:val="00F40B51"/>
    <w:rsid w:val="00F41ADD"/>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27FF"/>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qFormat/>
    <w:pPr>
      <w:keepNext/>
      <w:jc w:val="both"/>
      <w:outlineLvl w:val="2"/>
    </w:pPr>
    <w:rPr>
      <w:rFonts w:ascii="Courier New" w:hAnsi="Courier New" w:cs="Courier New"/>
      <w:b/>
      <w:bCs/>
    </w:rPr>
  </w:style>
  <w:style w:type="paragraph" w:styleId="Ttulo4">
    <w:name w:val="heading 4"/>
    <w:basedOn w:val="Normal"/>
    <w:next w:val="Normal"/>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qFormat/>
    <w:pPr>
      <w:keepNext/>
      <w:jc w:val="both"/>
      <w:outlineLvl w:val="4"/>
    </w:pPr>
    <w:rPr>
      <w:rFonts w:ascii="Courier New" w:hAnsi="Courier New" w:cs="Courier New"/>
      <w:b/>
      <w:bCs/>
      <w:sz w:val="22"/>
      <w:u w:val="single"/>
    </w:rPr>
  </w:style>
  <w:style w:type="paragraph" w:styleId="Ttulo6">
    <w:name w:val="heading 6"/>
    <w:basedOn w:val="Normal"/>
    <w:next w:val="Normal"/>
    <w:qFormat/>
    <w:pPr>
      <w:keepNext/>
      <w:ind w:firstLine="1191"/>
      <w:jc w:val="both"/>
      <w:outlineLvl w:val="5"/>
    </w:pPr>
    <w:rPr>
      <w:rFonts w:ascii="Courier New" w:hAnsi="Courier New" w:cs="Courier New"/>
      <w:b/>
      <w:bCs/>
      <w:sz w:val="22"/>
    </w:rPr>
  </w:style>
  <w:style w:type="paragraph" w:styleId="Ttulo7">
    <w:name w:val="heading 7"/>
    <w:basedOn w:val="Normal"/>
    <w:next w:val="Normal"/>
    <w:qFormat/>
    <w:pPr>
      <w:keepNext/>
      <w:widowControl w:val="0"/>
      <w:jc w:val="center"/>
      <w:outlineLvl w:val="6"/>
    </w:pPr>
    <w:rPr>
      <w:rFonts w:ascii="Courier New" w:hAnsi="Courier New" w:cs="Courier New"/>
      <w:b/>
      <w:bCs/>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pPr>
      <w:tabs>
        <w:tab w:val="center" w:pos="4419"/>
        <w:tab w:val="right" w:pos="8838"/>
      </w:tabs>
    </w:pPr>
  </w:style>
  <w:style w:type="character" w:styleId="Nmerodepgina">
    <w:name w:val="page number"/>
    <w:basedOn w:val="Fontepargpadro"/>
  </w:style>
  <w:style w:type="paragraph" w:styleId="Ttulo">
    <w:name w:val="Title"/>
    <w:basedOn w:val="Normal"/>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39</Pages>
  <Words>10526</Words>
  <Characters>56842</Characters>
  <Application>Microsoft Office Word</Application>
  <DocSecurity>0</DocSecurity>
  <Lines>473</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67234</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Cristina Zapparoli</cp:lastModifiedBy>
  <cp:revision>30</cp:revision>
  <cp:lastPrinted>2021-01-29T19:46:00Z</cp:lastPrinted>
  <dcterms:created xsi:type="dcterms:W3CDTF">2021-01-29T11:59:00Z</dcterms:created>
  <dcterms:modified xsi:type="dcterms:W3CDTF">2022-04-29T17:21:00Z</dcterms:modified>
</cp:coreProperties>
</file>