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5B7E" w:rsidRPr="00294C11" w:rsidRDefault="00D35B7E" w:rsidP="00D35B7E">
      <w:pPr>
        <w:widowControl w:val="0"/>
        <w:spacing w:after="0" w:line="240" w:lineRule="auto"/>
        <w:jc w:val="center"/>
        <w:rPr>
          <w:rFonts w:ascii="Courier New" w:hAnsi="Courier New" w:cs="Courier New"/>
          <w:b/>
          <w:color w:val="000000"/>
        </w:rPr>
      </w:pPr>
      <w:r w:rsidRPr="00294C11">
        <w:rPr>
          <w:rFonts w:ascii="Courier New" w:hAnsi="Courier New" w:cs="Courier New"/>
          <w:b/>
          <w:color w:val="000000"/>
        </w:rPr>
        <w:t>PROCESSO LICITATÓRIO N.º 41/2023</w:t>
      </w:r>
    </w:p>
    <w:p w:rsidR="00D35B7E" w:rsidRPr="00294C11" w:rsidRDefault="00D35B7E" w:rsidP="00D35B7E">
      <w:pPr>
        <w:widowControl w:val="0"/>
        <w:spacing w:after="0" w:line="240" w:lineRule="auto"/>
        <w:jc w:val="center"/>
        <w:rPr>
          <w:rFonts w:ascii="Courier New" w:hAnsi="Courier New" w:cs="Courier New"/>
          <w:b/>
          <w:color w:val="000000"/>
        </w:rPr>
      </w:pPr>
      <w:r w:rsidRPr="00294C11">
        <w:rPr>
          <w:rFonts w:ascii="Courier New" w:hAnsi="Courier New" w:cs="Courier New"/>
          <w:b/>
          <w:color w:val="000000"/>
        </w:rPr>
        <w:t>INEXIGIBILIDADE DE LICITAÇÃO N.º 05/2023</w:t>
      </w:r>
    </w:p>
    <w:p w:rsidR="000C19AF" w:rsidRDefault="00D35B7E" w:rsidP="00D35B7E">
      <w:pPr>
        <w:widowControl w:val="0"/>
        <w:spacing w:after="0" w:line="240" w:lineRule="auto"/>
        <w:jc w:val="center"/>
        <w:rPr>
          <w:rFonts w:ascii="Courier New" w:hAnsi="Courier New" w:cs="Courier New"/>
          <w:b/>
          <w:color w:val="000000"/>
        </w:rPr>
      </w:pPr>
      <w:r w:rsidRPr="00294C11">
        <w:rPr>
          <w:rFonts w:ascii="Courier New" w:eastAsia="Times New Roman" w:hAnsi="Courier New" w:cs="Courier New"/>
          <w:b/>
          <w:color w:val="000000"/>
        </w:rPr>
        <w:t xml:space="preserve">CHAMADA PÚBLICA / PNAE </w:t>
      </w:r>
      <w:r w:rsidRPr="00294C11">
        <w:rPr>
          <w:rFonts w:ascii="Courier New" w:hAnsi="Courier New" w:cs="Courier New"/>
          <w:b/>
          <w:color w:val="000000"/>
        </w:rPr>
        <w:t>N.º 02/2023</w:t>
      </w:r>
    </w:p>
    <w:p w:rsidR="00D35B7E" w:rsidRPr="00D35B7E" w:rsidRDefault="00D35B7E" w:rsidP="00D35B7E">
      <w:pPr>
        <w:widowControl w:val="0"/>
        <w:spacing w:after="0" w:line="240" w:lineRule="auto"/>
        <w:jc w:val="center"/>
        <w:rPr>
          <w:rFonts w:ascii="Courier New" w:hAnsi="Courier New" w:cs="Courier New"/>
          <w:b/>
          <w:color w:val="000000"/>
        </w:rPr>
      </w:pPr>
    </w:p>
    <w:p w:rsidR="000C19AF" w:rsidRPr="00D35B7E" w:rsidRDefault="000C19AF" w:rsidP="00D35B7E">
      <w:pPr>
        <w:spacing w:before="360" w:after="360" w:line="240" w:lineRule="auto"/>
        <w:ind w:left="3402"/>
        <w:jc w:val="both"/>
        <w:rPr>
          <w:rFonts w:ascii="Courier New" w:hAnsi="Courier New" w:cs="Courier New"/>
        </w:rPr>
      </w:pPr>
      <w:r w:rsidRPr="00D35B7E">
        <w:rPr>
          <w:rFonts w:ascii="Courier New" w:hAnsi="Courier New" w:cs="Courier New"/>
        </w:rPr>
        <w:t xml:space="preserve">Chamada Pública nº </w:t>
      </w:r>
      <w:r w:rsidR="00D35B7E">
        <w:rPr>
          <w:rFonts w:ascii="Courier New" w:hAnsi="Courier New" w:cs="Courier New"/>
        </w:rPr>
        <w:t>02</w:t>
      </w:r>
      <w:r w:rsidRPr="00D35B7E">
        <w:rPr>
          <w:rFonts w:ascii="Courier New" w:hAnsi="Courier New" w:cs="Courier New"/>
        </w:rPr>
        <w:t>/</w:t>
      </w:r>
      <w:r w:rsidR="00D35B7E">
        <w:rPr>
          <w:rFonts w:ascii="Courier New" w:hAnsi="Courier New" w:cs="Courier New"/>
        </w:rPr>
        <w:t>2023</w:t>
      </w:r>
      <w:r w:rsidRPr="00D35B7E">
        <w:rPr>
          <w:rFonts w:ascii="Courier New" w:hAnsi="Courier New" w:cs="Courier New"/>
        </w:rPr>
        <w:t>, para aquisição de gêneros alimentícios diretamente da Agricultura Familiar e do Empreendedor Familiar Rural conforme §1º do art.14 da Lei nº 11.947/2009 e Resoluções do FNDE relativas ao PNAE.</w:t>
      </w:r>
    </w:p>
    <w:p w:rsidR="000C19AF" w:rsidRPr="00D35B7E" w:rsidRDefault="000C19AF" w:rsidP="00D35B7E">
      <w:pPr>
        <w:jc w:val="both"/>
        <w:rPr>
          <w:rFonts w:ascii="Courier New" w:hAnsi="Courier New" w:cs="Courier New"/>
          <w:sz w:val="24"/>
          <w:szCs w:val="24"/>
        </w:rPr>
      </w:pPr>
    </w:p>
    <w:p w:rsidR="000C19AF" w:rsidRPr="00D35B7E" w:rsidRDefault="000C19AF" w:rsidP="00D35B7E">
      <w:pPr>
        <w:jc w:val="both"/>
        <w:rPr>
          <w:rFonts w:ascii="Courier New" w:hAnsi="Courier New" w:cs="Courier New"/>
          <w:sz w:val="24"/>
          <w:szCs w:val="24"/>
        </w:rPr>
      </w:pPr>
      <w:r w:rsidRPr="00D35B7E">
        <w:rPr>
          <w:rFonts w:ascii="Courier New" w:hAnsi="Courier New" w:cs="Courier New"/>
          <w:sz w:val="24"/>
          <w:szCs w:val="24"/>
        </w:rPr>
        <w:t xml:space="preserve">A Prefeitura Municipal </w:t>
      </w:r>
      <w:r w:rsidR="00D35B7E">
        <w:rPr>
          <w:rFonts w:ascii="Courier New" w:hAnsi="Courier New" w:cs="Courier New"/>
          <w:sz w:val="24"/>
          <w:szCs w:val="24"/>
        </w:rPr>
        <w:t>Ibiraiaras</w:t>
      </w:r>
      <w:r w:rsidRPr="00D35B7E">
        <w:rPr>
          <w:rFonts w:ascii="Courier New" w:hAnsi="Courier New" w:cs="Courier New"/>
          <w:sz w:val="24"/>
          <w:szCs w:val="24"/>
        </w:rPr>
        <w:t xml:space="preserve">, pessoa jurídica de direito público, com sede </w:t>
      </w:r>
      <w:r w:rsidR="00D35B7E">
        <w:rPr>
          <w:rFonts w:ascii="Courier New" w:hAnsi="Courier New" w:cs="Courier New"/>
          <w:sz w:val="24"/>
          <w:szCs w:val="24"/>
        </w:rPr>
        <w:t>na Rua João Stella</w:t>
      </w:r>
      <w:r w:rsidRPr="00D35B7E">
        <w:rPr>
          <w:rFonts w:ascii="Courier New" w:hAnsi="Courier New" w:cs="Courier New"/>
          <w:sz w:val="24"/>
          <w:szCs w:val="24"/>
        </w:rPr>
        <w:t>, n°</w:t>
      </w:r>
      <w:r w:rsidR="00D35B7E">
        <w:rPr>
          <w:rFonts w:ascii="Courier New" w:hAnsi="Courier New" w:cs="Courier New"/>
          <w:sz w:val="24"/>
          <w:szCs w:val="24"/>
        </w:rPr>
        <w:t xml:space="preserve"> 55</w:t>
      </w:r>
      <w:r w:rsidRPr="00D35B7E">
        <w:rPr>
          <w:rFonts w:ascii="Courier New" w:hAnsi="Courier New" w:cs="Courier New"/>
          <w:sz w:val="24"/>
          <w:szCs w:val="24"/>
        </w:rPr>
        <w:t>,</w:t>
      </w:r>
      <w:r w:rsidR="00D35B7E">
        <w:rPr>
          <w:rFonts w:ascii="Courier New" w:hAnsi="Courier New" w:cs="Courier New"/>
          <w:sz w:val="24"/>
          <w:szCs w:val="24"/>
        </w:rPr>
        <w:t xml:space="preserve"> bairro centro,</w:t>
      </w:r>
      <w:r w:rsidRPr="00D35B7E">
        <w:rPr>
          <w:rFonts w:ascii="Courier New" w:hAnsi="Courier New" w:cs="Courier New"/>
          <w:sz w:val="24"/>
          <w:szCs w:val="24"/>
        </w:rPr>
        <w:t xml:space="preserve"> inscrita no CNPJ sob n</w:t>
      </w:r>
      <w:r w:rsidR="00D35B7E">
        <w:rPr>
          <w:rFonts w:ascii="Courier New" w:hAnsi="Courier New" w:cs="Courier New"/>
          <w:sz w:val="24"/>
          <w:szCs w:val="24"/>
        </w:rPr>
        <w:t>° 87.613.584/0001-59</w:t>
      </w:r>
      <w:r w:rsidRPr="00D35B7E">
        <w:rPr>
          <w:rFonts w:ascii="Courier New" w:hAnsi="Courier New" w:cs="Courier New"/>
          <w:sz w:val="24"/>
          <w:szCs w:val="24"/>
        </w:rPr>
        <w:t xml:space="preserve">, representada neste ato pelo Prefeito Municipal, o Senhor </w:t>
      </w:r>
      <w:r w:rsidR="00D35B7E" w:rsidRPr="00D35B7E">
        <w:rPr>
          <w:rFonts w:ascii="Courier New" w:hAnsi="Courier New" w:cs="Courier New"/>
          <w:b/>
          <w:bCs/>
          <w:sz w:val="24"/>
          <w:szCs w:val="24"/>
        </w:rPr>
        <w:t>DOUGLAS ROSSONI</w:t>
      </w:r>
      <w:r w:rsidRPr="00D35B7E">
        <w:rPr>
          <w:rFonts w:ascii="Courier New" w:hAnsi="Courier New" w:cs="Courier New"/>
          <w:sz w:val="24"/>
          <w:szCs w:val="24"/>
        </w:rPr>
        <w:t>, no uso de suas prerrogativas legais e considerando o disposto no art.14, da Lei nº 11.947/2009 e nas Resoluções do FNDE relativas ao PNAE, através da Secretaria Municipal de Educação, vem realizar Chamada Pública para aquisição de gêneros alimentícios da Agricultura Familiar e do Empreendedor Familiar Rural, destinado ao atendimento do Programa Nacional de Alimentação Escolar/</w:t>
      </w:r>
      <w:proofErr w:type="spellStart"/>
      <w:r w:rsidRPr="00D35B7E">
        <w:rPr>
          <w:rFonts w:ascii="Courier New" w:hAnsi="Courier New" w:cs="Courier New"/>
          <w:sz w:val="24"/>
          <w:szCs w:val="24"/>
        </w:rPr>
        <w:t>Pnae</w:t>
      </w:r>
      <w:proofErr w:type="spellEnd"/>
      <w:r w:rsidRPr="00D35B7E">
        <w:rPr>
          <w:rFonts w:ascii="Courier New" w:hAnsi="Courier New" w:cs="Courier New"/>
          <w:sz w:val="24"/>
          <w:szCs w:val="24"/>
        </w:rPr>
        <w:t xml:space="preserve">, durante o período de </w:t>
      </w:r>
      <w:r w:rsidR="00D35B7E">
        <w:rPr>
          <w:rFonts w:ascii="Courier New" w:hAnsi="Courier New" w:cs="Courier New"/>
          <w:sz w:val="24"/>
          <w:szCs w:val="24"/>
        </w:rPr>
        <w:t>6 (seis) meses</w:t>
      </w:r>
      <w:r w:rsidRPr="00D35B7E">
        <w:rPr>
          <w:rFonts w:ascii="Courier New" w:hAnsi="Courier New" w:cs="Courier New"/>
          <w:sz w:val="24"/>
          <w:szCs w:val="24"/>
        </w:rPr>
        <w:t xml:space="preserve">. Os interessados (Grupos Formais, </w:t>
      </w:r>
      <w:proofErr w:type="gramStart"/>
      <w:r w:rsidRPr="00D35B7E">
        <w:rPr>
          <w:rFonts w:ascii="Courier New" w:hAnsi="Courier New" w:cs="Courier New"/>
          <w:sz w:val="24"/>
          <w:szCs w:val="24"/>
        </w:rPr>
        <w:t>Informais</w:t>
      </w:r>
      <w:proofErr w:type="gramEnd"/>
      <w:r w:rsidRPr="00D35B7E">
        <w:rPr>
          <w:rFonts w:ascii="Courier New" w:hAnsi="Courier New" w:cs="Courier New"/>
          <w:sz w:val="24"/>
          <w:szCs w:val="24"/>
        </w:rPr>
        <w:t xml:space="preserve"> ou Fornecedores Individuais) deverão apresentar a documentação para habilitação e Projeto de Venda no período </w:t>
      </w:r>
      <w:r w:rsidR="00D35B7E" w:rsidRPr="00D35B7E">
        <w:rPr>
          <w:rFonts w:ascii="Courier New" w:hAnsi="Courier New" w:cs="Courier New"/>
          <w:sz w:val="24"/>
          <w:szCs w:val="24"/>
        </w:rPr>
        <w:t xml:space="preserve">entre </w:t>
      </w:r>
      <w:r w:rsidR="00D35B7E" w:rsidRPr="008373C5">
        <w:rPr>
          <w:rFonts w:ascii="Courier New" w:hAnsi="Courier New" w:cs="Courier New"/>
          <w:b/>
          <w:bCs/>
          <w:sz w:val="24"/>
          <w:szCs w:val="24"/>
        </w:rPr>
        <w:t>27/03/2023 à 17/04/2023</w:t>
      </w:r>
      <w:r w:rsidR="00D35B7E" w:rsidRPr="00D35B7E">
        <w:rPr>
          <w:rFonts w:ascii="Courier New" w:hAnsi="Courier New" w:cs="Courier New"/>
          <w:sz w:val="24"/>
          <w:szCs w:val="24"/>
        </w:rPr>
        <w:t>, de segunda à sexta-feira, no horário das 07h45min até às 11h45min e das 13h30min até às 17h30min, no setor de compras do município de Ibiraiaras, sito à rua João Stella nº. 55.</w:t>
      </w:r>
      <w:r w:rsidR="005F79AA">
        <w:rPr>
          <w:rFonts w:ascii="Courier New" w:hAnsi="Courier New" w:cs="Courier New"/>
          <w:sz w:val="24"/>
          <w:szCs w:val="24"/>
        </w:rPr>
        <w:t xml:space="preserve"> </w:t>
      </w:r>
      <w:r w:rsidR="005F79AA" w:rsidRPr="005F79AA">
        <w:rPr>
          <w:rFonts w:ascii="Courier New" w:hAnsi="Courier New" w:cs="Courier New"/>
          <w:sz w:val="24"/>
          <w:szCs w:val="24"/>
        </w:rPr>
        <w:t xml:space="preserve">A sessão pública para julgamento do presente chamamento público será realizada no dia </w:t>
      </w:r>
      <w:r w:rsidR="005F79AA" w:rsidRPr="008373C5">
        <w:rPr>
          <w:rFonts w:ascii="Courier New" w:hAnsi="Courier New" w:cs="Courier New"/>
          <w:b/>
          <w:bCs/>
          <w:sz w:val="24"/>
          <w:szCs w:val="24"/>
        </w:rPr>
        <w:t>1</w:t>
      </w:r>
      <w:r w:rsidR="005F79AA" w:rsidRPr="008373C5">
        <w:rPr>
          <w:rFonts w:ascii="Courier New" w:hAnsi="Courier New" w:cs="Courier New"/>
          <w:b/>
          <w:bCs/>
          <w:sz w:val="24"/>
          <w:szCs w:val="24"/>
        </w:rPr>
        <w:t>8/0</w:t>
      </w:r>
      <w:r w:rsidR="005F79AA" w:rsidRPr="008373C5">
        <w:rPr>
          <w:rFonts w:ascii="Courier New" w:hAnsi="Courier New" w:cs="Courier New"/>
          <w:b/>
          <w:bCs/>
          <w:sz w:val="24"/>
          <w:szCs w:val="24"/>
        </w:rPr>
        <w:t>4</w:t>
      </w:r>
      <w:r w:rsidR="005F79AA" w:rsidRPr="008373C5">
        <w:rPr>
          <w:rFonts w:ascii="Courier New" w:hAnsi="Courier New" w:cs="Courier New"/>
          <w:b/>
          <w:bCs/>
          <w:sz w:val="24"/>
          <w:szCs w:val="24"/>
        </w:rPr>
        <w:t>/2023</w:t>
      </w:r>
      <w:r w:rsidR="005F79AA" w:rsidRPr="005F79AA">
        <w:rPr>
          <w:rFonts w:ascii="Courier New" w:hAnsi="Courier New" w:cs="Courier New"/>
          <w:sz w:val="24"/>
          <w:szCs w:val="24"/>
        </w:rPr>
        <w:t xml:space="preserve"> às 09h00min00s horas, na sala de reuniões do Centro Administrativo Municipal, situado na rua João Stella n.º 55.</w:t>
      </w:r>
    </w:p>
    <w:p w:rsidR="000C19AF" w:rsidRPr="00D35B7E" w:rsidRDefault="000C19AF" w:rsidP="00D35B7E">
      <w:pPr>
        <w:jc w:val="both"/>
        <w:rPr>
          <w:rFonts w:ascii="Courier New" w:hAnsi="Courier New" w:cs="Courier New"/>
          <w:b/>
          <w:bCs/>
          <w:sz w:val="24"/>
          <w:szCs w:val="24"/>
        </w:rPr>
      </w:pPr>
    </w:p>
    <w:p w:rsidR="000C19AF"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t xml:space="preserve">1. </w:t>
      </w:r>
      <w:r w:rsidR="000C19AF" w:rsidRPr="007A634D">
        <w:rPr>
          <w:rFonts w:ascii="Courier New" w:hAnsi="Courier New" w:cs="Courier New"/>
          <w:b/>
          <w:bCs/>
          <w:sz w:val="24"/>
          <w:szCs w:val="24"/>
        </w:rPr>
        <w:t xml:space="preserve">OBJETO </w:t>
      </w:r>
    </w:p>
    <w:p w:rsidR="00B47891" w:rsidRPr="00D35B7E" w:rsidRDefault="000C19AF" w:rsidP="00D35B7E">
      <w:pPr>
        <w:jc w:val="both"/>
        <w:rPr>
          <w:rFonts w:ascii="Courier New" w:hAnsi="Courier New" w:cs="Courier New"/>
          <w:sz w:val="24"/>
          <w:szCs w:val="24"/>
        </w:rPr>
      </w:pPr>
      <w:r w:rsidRPr="00D35B7E">
        <w:rPr>
          <w:rFonts w:ascii="Courier New" w:hAnsi="Courier New" w:cs="Courier New"/>
          <w:sz w:val="24"/>
          <w:szCs w:val="24"/>
        </w:rPr>
        <w:t>O objeto da presente Chamada Pública é a aquisição de gêneros alimentícios da Agricultura Familiar</w:t>
      </w:r>
      <w:r w:rsidR="00D35B7E">
        <w:rPr>
          <w:rFonts w:ascii="Courier New" w:hAnsi="Courier New" w:cs="Courier New"/>
          <w:sz w:val="24"/>
          <w:szCs w:val="24"/>
        </w:rPr>
        <w:t xml:space="preserve"> </w:t>
      </w:r>
      <w:r w:rsidRPr="00D35B7E">
        <w:rPr>
          <w:rFonts w:ascii="Courier New" w:hAnsi="Courier New" w:cs="Courier New"/>
          <w:sz w:val="24"/>
          <w:szCs w:val="24"/>
        </w:rPr>
        <w:t xml:space="preserve">e do Empreendedor Familiar Rural, para o atendimento ao Programa Nacional de Alimentação Escolar – </w:t>
      </w:r>
      <w:proofErr w:type="spellStart"/>
      <w:r w:rsidRPr="00D35B7E">
        <w:rPr>
          <w:rFonts w:ascii="Courier New" w:hAnsi="Courier New" w:cs="Courier New"/>
          <w:sz w:val="24"/>
          <w:szCs w:val="24"/>
        </w:rPr>
        <w:t>Pnae</w:t>
      </w:r>
      <w:proofErr w:type="spellEnd"/>
      <w:r w:rsidRPr="00D35B7E">
        <w:rPr>
          <w:rFonts w:ascii="Courier New" w:hAnsi="Courier New" w:cs="Courier New"/>
          <w:sz w:val="24"/>
          <w:szCs w:val="24"/>
        </w:rPr>
        <w:t>, conforme especificações dos gêneros alimentícios abaixo:</w:t>
      </w:r>
    </w:p>
    <w:tbl>
      <w:tblPr>
        <w:tblW w:w="9062" w:type="dxa"/>
        <w:tblCellMar>
          <w:left w:w="70" w:type="dxa"/>
          <w:right w:w="70" w:type="dxa"/>
        </w:tblCellMar>
        <w:tblLook w:val="04A0" w:firstRow="1" w:lastRow="0" w:firstColumn="1" w:lastColumn="0" w:noHBand="0" w:noVBand="1"/>
      </w:tblPr>
      <w:tblGrid>
        <w:gridCol w:w="669"/>
        <w:gridCol w:w="3125"/>
        <w:gridCol w:w="1065"/>
        <w:gridCol w:w="1461"/>
        <w:gridCol w:w="1412"/>
        <w:gridCol w:w="1330"/>
      </w:tblGrid>
      <w:tr w:rsidR="000C19AF" w:rsidRPr="00D35B7E" w:rsidTr="007A634D">
        <w:trPr>
          <w:trHeight w:val="269"/>
        </w:trPr>
        <w:tc>
          <w:tcPr>
            <w:tcW w:w="669" w:type="dxa"/>
            <w:vMerge w:val="restart"/>
            <w:tcBorders>
              <w:top w:val="single" w:sz="8" w:space="0" w:color="auto"/>
              <w:left w:val="single" w:sz="8" w:space="0" w:color="auto"/>
              <w:right w:val="single" w:sz="8" w:space="0" w:color="auto"/>
            </w:tcBorders>
            <w:vAlign w:val="center"/>
          </w:tcPr>
          <w:p w:rsidR="000C19AF" w:rsidRPr="00D35B7E" w:rsidRDefault="000C19AF" w:rsidP="007A634D">
            <w:pPr>
              <w:spacing w:after="0" w:line="240" w:lineRule="auto"/>
              <w:jc w:val="center"/>
              <w:rPr>
                <w:rFonts w:ascii="Courier New" w:eastAsia="Times New Roman" w:hAnsi="Courier New" w:cs="Courier New"/>
                <w:b/>
                <w:bCs/>
                <w:color w:val="000000"/>
              </w:rPr>
            </w:pPr>
            <w:r w:rsidRPr="00D35B7E">
              <w:rPr>
                <w:rFonts w:ascii="Courier New" w:eastAsia="Times New Roman" w:hAnsi="Courier New" w:cs="Courier New"/>
                <w:b/>
                <w:bCs/>
                <w:color w:val="000000"/>
              </w:rPr>
              <w:t>Item</w:t>
            </w:r>
          </w:p>
        </w:tc>
        <w:tc>
          <w:tcPr>
            <w:tcW w:w="3125" w:type="dxa"/>
            <w:vMerge w:val="restart"/>
            <w:tcBorders>
              <w:top w:val="single" w:sz="8" w:space="0" w:color="auto"/>
              <w:left w:val="single" w:sz="8" w:space="0" w:color="auto"/>
              <w:right w:val="single" w:sz="8" w:space="0" w:color="auto"/>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b/>
                <w:bCs/>
                <w:color w:val="000000"/>
              </w:rPr>
            </w:pPr>
            <w:r w:rsidRPr="00D35B7E">
              <w:rPr>
                <w:rFonts w:ascii="Courier New" w:eastAsia="Times New Roman" w:hAnsi="Courier New" w:cs="Courier New"/>
                <w:b/>
                <w:bCs/>
                <w:color w:val="000000"/>
              </w:rPr>
              <w:t>Descrição dos produtos</w:t>
            </w:r>
          </w:p>
        </w:tc>
        <w:tc>
          <w:tcPr>
            <w:tcW w:w="1065" w:type="dxa"/>
            <w:vMerge w:val="restart"/>
            <w:tcBorders>
              <w:top w:val="single" w:sz="8" w:space="0" w:color="auto"/>
              <w:left w:val="nil"/>
              <w:right w:val="single" w:sz="4" w:space="0" w:color="auto"/>
            </w:tcBorders>
            <w:shd w:val="clear" w:color="auto" w:fill="auto"/>
            <w:noWrap/>
            <w:vAlign w:val="center"/>
            <w:hideMark/>
          </w:tcPr>
          <w:p w:rsidR="000C19AF" w:rsidRPr="00D35B7E" w:rsidRDefault="000C19AF" w:rsidP="007A634D">
            <w:pPr>
              <w:spacing w:after="0" w:line="240" w:lineRule="auto"/>
              <w:jc w:val="center"/>
              <w:rPr>
                <w:rFonts w:ascii="Courier New" w:eastAsia="Times New Roman" w:hAnsi="Courier New" w:cs="Courier New"/>
                <w:b/>
                <w:bCs/>
                <w:color w:val="000000"/>
              </w:rPr>
            </w:pPr>
            <w:r w:rsidRPr="00D35B7E">
              <w:rPr>
                <w:rFonts w:ascii="Courier New" w:eastAsia="Times New Roman" w:hAnsi="Courier New" w:cs="Courier New"/>
                <w:b/>
                <w:bCs/>
                <w:color w:val="000000"/>
              </w:rPr>
              <w:t>Unidade</w:t>
            </w:r>
          </w:p>
        </w:tc>
        <w:tc>
          <w:tcPr>
            <w:tcW w:w="1461" w:type="dxa"/>
            <w:vMerge w:val="restart"/>
            <w:tcBorders>
              <w:top w:val="single" w:sz="4" w:space="0" w:color="auto"/>
              <w:left w:val="single" w:sz="4" w:space="0" w:color="auto"/>
              <w:right w:val="single" w:sz="4" w:space="0" w:color="auto"/>
            </w:tcBorders>
            <w:shd w:val="clear" w:color="auto" w:fill="auto"/>
            <w:noWrap/>
            <w:vAlign w:val="center"/>
            <w:hideMark/>
          </w:tcPr>
          <w:p w:rsidR="000C19AF" w:rsidRPr="00D35B7E" w:rsidRDefault="000C19AF" w:rsidP="007A634D">
            <w:pPr>
              <w:spacing w:after="0" w:line="240" w:lineRule="auto"/>
              <w:jc w:val="center"/>
              <w:rPr>
                <w:rFonts w:ascii="Courier New" w:eastAsia="Times New Roman" w:hAnsi="Courier New" w:cs="Courier New"/>
                <w:b/>
                <w:bCs/>
                <w:color w:val="000000"/>
              </w:rPr>
            </w:pPr>
            <w:r w:rsidRPr="00D35B7E">
              <w:rPr>
                <w:rFonts w:ascii="Courier New" w:eastAsia="Times New Roman" w:hAnsi="Courier New" w:cs="Courier New"/>
                <w:b/>
                <w:bCs/>
                <w:color w:val="000000"/>
              </w:rPr>
              <w:t>Quantidade</w:t>
            </w:r>
          </w:p>
        </w:tc>
        <w:tc>
          <w:tcPr>
            <w:tcW w:w="2742" w:type="dxa"/>
            <w:gridSpan w:val="2"/>
            <w:tcBorders>
              <w:top w:val="single" w:sz="4" w:space="0" w:color="auto"/>
              <w:left w:val="nil"/>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b/>
                <w:bCs/>
                <w:color w:val="000000"/>
              </w:rPr>
            </w:pPr>
            <w:r w:rsidRPr="00D35B7E">
              <w:rPr>
                <w:rFonts w:ascii="Courier New" w:eastAsia="Times New Roman" w:hAnsi="Courier New" w:cs="Courier New"/>
                <w:b/>
                <w:bCs/>
                <w:color w:val="000000"/>
              </w:rPr>
              <w:t>*Preço de Aquisição (R$)</w:t>
            </w:r>
          </w:p>
        </w:tc>
      </w:tr>
      <w:tr w:rsidR="000C19AF" w:rsidRPr="00D35B7E" w:rsidTr="008A7E37">
        <w:trPr>
          <w:trHeight w:val="269"/>
        </w:trPr>
        <w:tc>
          <w:tcPr>
            <w:tcW w:w="669" w:type="dxa"/>
            <w:vMerge/>
            <w:tcBorders>
              <w:left w:val="single" w:sz="8" w:space="0" w:color="auto"/>
              <w:bottom w:val="single" w:sz="4" w:space="0" w:color="auto"/>
              <w:right w:val="single" w:sz="8" w:space="0" w:color="auto"/>
            </w:tcBorders>
            <w:vAlign w:val="center"/>
          </w:tcPr>
          <w:p w:rsidR="000C19AF" w:rsidRPr="00D35B7E" w:rsidRDefault="000C19AF" w:rsidP="007A634D">
            <w:pPr>
              <w:spacing w:after="0" w:line="240" w:lineRule="auto"/>
              <w:jc w:val="center"/>
              <w:rPr>
                <w:rFonts w:ascii="Courier New" w:eastAsia="Times New Roman" w:hAnsi="Courier New" w:cs="Courier New"/>
                <w:b/>
                <w:bCs/>
                <w:color w:val="000000"/>
              </w:rPr>
            </w:pPr>
          </w:p>
        </w:tc>
        <w:tc>
          <w:tcPr>
            <w:tcW w:w="3125" w:type="dxa"/>
            <w:vMerge/>
            <w:tcBorders>
              <w:left w:val="single" w:sz="8" w:space="0" w:color="auto"/>
              <w:bottom w:val="single" w:sz="4" w:space="0" w:color="auto"/>
              <w:right w:val="single" w:sz="8"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b/>
                <w:bCs/>
                <w:color w:val="000000"/>
              </w:rPr>
            </w:pPr>
          </w:p>
        </w:tc>
        <w:tc>
          <w:tcPr>
            <w:tcW w:w="1065" w:type="dxa"/>
            <w:vMerge/>
            <w:tcBorders>
              <w:left w:val="nil"/>
              <w:bottom w:val="single" w:sz="4" w:space="0" w:color="auto"/>
              <w:right w:val="single" w:sz="4" w:space="0" w:color="auto"/>
            </w:tcBorders>
            <w:shd w:val="clear" w:color="auto" w:fill="auto"/>
            <w:noWrap/>
            <w:vAlign w:val="center"/>
          </w:tcPr>
          <w:p w:rsidR="000C19AF" w:rsidRPr="00D35B7E" w:rsidRDefault="000C19AF" w:rsidP="007A634D">
            <w:pPr>
              <w:spacing w:after="0" w:line="240" w:lineRule="auto"/>
              <w:jc w:val="center"/>
              <w:rPr>
                <w:rFonts w:ascii="Courier New" w:eastAsia="Times New Roman" w:hAnsi="Courier New" w:cs="Courier New"/>
                <w:b/>
                <w:bCs/>
                <w:color w:val="000000"/>
              </w:rPr>
            </w:pPr>
          </w:p>
        </w:tc>
        <w:tc>
          <w:tcPr>
            <w:tcW w:w="1461" w:type="dxa"/>
            <w:vMerge/>
            <w:tcBorders>
              <w:left w:val="single" w:sz="4" w:space="0" w:color="auto"/>
              <w:bottom w:val="single" w:sz="4" w:space="0" w:color="auto"/>
              <w:right w:val="single" w:sz="4" w:space="0" w:color="auto"/>
            </w:tcBorders>
            <w:shd w:val="clear" w:color="auto" w:fill="auto"/>
            <w:noWrap/>
            <w:vAlign w:val="center"/>
          </w:tcPr>
          <w:p w:rsidR="000C19AF" w:rsidRPr="00D35B7E" w:rsidRDefault="000C19AF" w:rsidP="007A634D">
            <w:pPr>
              <w:spacing w:after="0" w:line="240" w:lineRule="auto"/>
              <w:jc w:val="center"/>
              <w:rPr>
                <w:rFonts w:ascii="Courier New" w:eastAsia="Times New Roman" w:hAnsi="Courier New" w:cs="Courier New"/>
                <w:b/>
                <w:bCs/>
                <w:color w:val="000000"/>
              </w:rPr>
            </w:pPr>
          </w:p>
        </w:tc>
        <w:tc>
          <w:tcPr>
            <w:tcW w:w="1412" w:type="dxa"/>
            <w:tcBorders>
              <w:top w:val="single" w:sz="4" w:space="0" w:color="auto"/>
              <w:left w:val="nil"/>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b/>
                <w:bCs/>
                <w:color w:val="000000"/>
              </w:rPr>
            </w:pPr>
            <w:r w:rsidRPr="00D35B7E">
              <w:rPr>
                <w:rFonts w:ascii="Courier New" w:eastAsia="Times New Roman" w:hAnsi="Courier New" w:cs="Courier New"/>
                <w:b/>
                <w:bCs/>
                <w:color w:val="000000"/>
              </w:rPr>
              <w:t>Valor Unitário</w:t>
            </w:r>
          </w:p>
        </w:tc>
        <w:tc>
          <w:tcPr>
            <w:tcW w:w="1330" w:type="dxa"/>
            <w:tcBorders>
              <w:top w:val="single" w:sz="4" w:space="0" w:color="auto"/>
              <w:left w:val="single" w:sz="4" w:space="0" w:color="auto"/>
              <w:bottom w:val="single" w:sz="4" w:space="0" w:color="auto"/>
              <w:right w:val="single" w:sz="4" w:space="0" w:color="auto"/>
            </w:tcBorders>
            <w:vAlign w:val="center"/>
          </w:tcPr>
          <w:p w:rsidR="000C19AF" w:rsidRPr="00D35B7E" w:rsidRDefault="000C19AF" w:rsidP="00D35B7E">
            <w:pPr>
              <w:spacing w:after="0" w:line="240" w:lineRule="auto"/>
              <w:jc w:val="both"/>
              <w:rPr>
                <w:rFonts w:ascii="Courier New" w:eastAsia="Times New Roman" w:hAnsi="Courier New" w:cs="Courier New"/>
                <w:b/>
                <w:bCs/>
                <w:color w:val="000000"/>
              </w:rPr>
            </w:pPr>
            <w:r w:rsidRPr="00D35B7E">
              <w:rPr>
                <w:rFonts w:ascii="Courier New" w:eastAsia="Times New Roman" w:hAnsi="Courier New" w:cs="Courier New"/>
                <w:b/>
                <w:bCs/>
                <w:color w:val="000000"/>
              </w:rPr>
              <w:t>Valor Total</w:t>
            </w:r>
          </w:p>
        </w:tc>
      </w:tr>
      <w:tr w:rsidR="000C19AF" w:rsidRPr="00D35B7E" w:rsidTr="008A7E37">
        <w:trPr>
          <w:trHeight w:val="900"/>
        </w:trPr>
        <w:tc>
          <w:tcPr>
            <w:tcW w:w="669" w:type="dxa"/>
            <w:tcBorders>
              <w:top w:val="nil"/>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lastRenderedPageBreak/>
              <w:t>01</w:t>
            </w:r>
          </w:p>
        </w:tc>
        <w:tc>
          <w:tcPr>
            <w:tcW w:w="3125" w:type="dxa"/>
            <w:tcBorders>
              <w:top w:val="single" w:sz="4" w:space="0" w:color="auto"/>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Banha de porco. Com registro de sistema sanitário de inspeção. Peso líquido: 01kg.</w:t>
            </w:r>
          </w:p>
        </w:tc>
        <w:tc>
          <w:tcPr>
            <w:tcW w:w="1065" w:type="dxa"/>
            <w:tcBorders>
              <w:top w:val="nil"/>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R$ 19,61</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R$ 2.353,20</w:t>
            </w:r>
          </w:p>
        </w:tc>
      </w:tr>
      <w:tr w:rsidR="000C19AF" w:rsidRPr="00D35B7E" w:rsidTr="008A7E37">
        <w:trPr>
          <w:trHeight w:val="600"/>
        </w:trPr>
        <w:tc>
          <w:tcPr>
            <w:tcW w:w="669" w:type="dxa"/>
            <w:tcBorders>
              <w:top w:val="single" w:sz="4" w:space="0" w:color="auto"/>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02</w:t>
            </w:r>
          </w:p>
        </w:tc>
        <w:tc>
          <w:tcPr>
            <w:tcW w:w="3125" w:type="dxa"/>
            <w:tcBorders>
              <w:top w:val="single" w:sz="4" w:space="0" w:color="auto"/>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Canjiquinha de milho, embalagem de 500g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R$ 13,91</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R$ 278,20</w:t>
            </w:r>
          </w:p>
        </w:tc>
      </w:tr>
      <w:tr w:rsidR="000C19AF" w:rsidRPr="00D35B7E" w:rsidTr="008A7E37">
        <w:trPr>
          <w:trHeight w:val="1129"/>
        </w:trPr>
        <w:tc>
          <w:tcPr>
            <w:tcW w:w="669" w:type="dxa"/>
            <w:tcBorders>
              <w:top w:val="single" w:sz="4" w:space="0" w:color="auto"/>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03</w:t>
            </w:r>
          </w:p>
        </w:tc>
        <w:tc>
          <w:tcPr>
            <w:tcW w:w="3125" w:type="dxa"/>
            <w:tcBorders>
              <w:top w:val="single" w:sz="4" w:space="0" w:color="auto"/>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Caqui chocolate preto,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350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R$ 7,03</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R$ 2.460,50</w:t>
            </w:r>
          </w:p>
        </w:tc>
      </w:tr>
      <w:tr w:rsidR="000C19AF" w:rsidRPr="00D35B7E" w:rsidTr="007A634D">
        <w:trPr>
          <w:trHeight w:val="1500"/>
        </w:trPr>
        <w:tc>
          <w:tcPr>
            <w:tcW w:w="669" w:type="dxa"/>
            <w:tcBorders>
              <w:top w:val="nil"/>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04</w:t>
            </w:r>
          </w:p>
        </w:tc>
        <w:tc>
          <w:tcPr>
            <w:tcW w:w="3125" w:type="dxa"/>
            <w:tcBorders>
              <w:top w:val="nil"/>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Carne suína, sem osso, picada. Devem ser acondicionadas em caixas plásticas limpas. Com registro de sistema sanitário de inspeção. Peso líquido: 1kg</w:t>
            </w:r>
          </w:p>
        </w:tc>
        <w:tc>
          <w:tcPr>
            <w:tcW w:w="1065" w:type="dxa"/>
            <w:tcBorders>
              <w:top w:val="nil"/>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80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R$ 26,84</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R$ 2.147,20</w:t>
            </w:r>
          </w:p>
        </w:tc>
      </w:tr>
      <w:tr w:rsidR="000C19AF" w:rsidRPr="00D35B7E" w:rsidTr="007A634D">
        <w:trPr>
          <w:trHeight w:val="600"/>
        </w:trPr>
        <w:tc>
          <w:tcPr>
            <w:tcW w:w="669" w:type="dxa"/>
            <w:tcBorders>
              <w:top w:val="single" w:sz="4" w:space="0" w:color="auto"/>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05</w:t>
            </w:r>
          </w:p>
        </w:tc>
        <w:tc>
          <w:tcPr>
            <w:tcW w:w="3125" w:type="dxa"/>
            <w:tcBorders>
              <w:top w:val="single" w:sz="4" w:space="0" w:color="auto"/>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Farinha de trigo integral. Peso líquido: kg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30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R$ 7,11</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R$ 213,30</w:t>
            </w:r>
          </w:p>
        </w:tc>
      </w:tr>
      <w:tr w:rsidR="000C19AF" w:rsidRPr="00D35B7E" w:rsidTr="007A634D">
        <w:trPr>
          <w:trHeight w:val="1129"/>
        </w:trPr>
        <w:tc>
          <w:tcPr>
            <w:tcW w:w="669" w:type="dxa"/>
            <w:tcBorders>
              <w:top w:val="single" w:sz="4" w:space="0" w:color="auto"/>
              <w:left w:val="single" w:sz="4" w:space="0" w:color="auto"/>
              <w:bottom w:val="single" w:sz="4" w:space="0" w:color="auto"/>
              <w:right w:val="single" w:sz="4" w:space="0" w:color="auto"/>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06</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 xml:space="preserve">Linguiça suína, com pouca gordura, aspecto normal, firme, sem umidade, não pegajosa; isenta de sujidades, parasitas e larvas; mantida em temperatura e refrigeração adequada; acondicionada em saco de polietileno, c/ validade mínima de 90 dias, a contar da entrega; e suas condições deverão estar </w:t>
            </w:r>
            <w:r w:rsidRPr="00D35B7E">
              <w:rPr>
                <w:rFonts w:ascii="Courier New" w:eastAsia="Times New Roman" w:hAnsi="Courier New" w:cs="Courier New"/>
                <w:color w:val="000000"/>
              </w:rPr>
              <w:lastRenderedPageBreak/>
              <w:t>conforme legislação. Devem ser acondicionadas em caixas plásticas limpas. Com registro de sistema sanitário de inspeção. Peso líquido: kg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lastRenderedPageBreak/>
              <w:t>Kg</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120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R$ 26,30</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R$ 3.156,00</w:t>
            </w:r>
          </w:p>
        </w:tc>
      </w:tr>
      <w:tr w:rsidR="000C19AF" w:rsidRPr="00D35B7E" w:rsidTr="007A634D">
        <w:trPr>
          <w:trHeight w:val="1275"/>
        </w:trPr>
        <w:tc>
          <w:tcPr>
            <w:tcW w:w="669" w:type="dxa"/>
            <w:tcBorders>
              <w:top w:val="single" w:sz="4" w:space="0" w:color="auto"/>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07</w:t>
            </w:r>
          </w:p>
        </w:tc>
        <w:tc>
          <w:tcPr>
            <w:tcW w:w="3125" w:type="dxa"/>
            <w:tcBorders>
              <w:top w:val="single" w:sz="4" w:space="0" w:color="auto"/>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Mini cuca caseira, sem recheio. Características: sabor, aroma e cor característicos. Produtos devem estar íntegros, produtos amassados não serão aceitos. Ausência de matéria prejudicial à saúde humana. Embalagem: saco plástico, atóxico, resistente, contendo rótulo que informe: data de fabricação, data de validade e informações nutricionais. Será considerada imprópria e será recusada, a embalagem defeituosa ou inadequada, que exponha o produto à contaminação e/ou deterioração, ou que não resista à manipulação, transporte e armazenamento, sem perder sua integridade. Somente serão recebidos os produtos que tenham sido fabricados e embalados no período máximo de 01 (um) dia corrido, que antecedem a data de entrega. Devem ser acondicionadas em caixas plásticas limpas. Peso líquido: kg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300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R$ 21,66</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R$ 6.498,00</w:t>
            </w:r>
          </w:p>
        </w:tc>
      </w:tr>
      <w:tr w:rsidR="000C19AF" w:rsidRPr="00D35B7E" w:rsidTr="007A634D">
        <w:trPr>
          <w:trHeight w:val="1413"/>
        </w:trPr>
        <w:tc>
          <w:tcPr>
            <w:tcW w:w="669" w:type="dxa"/>
            <w:tcBorders>
              <w:top w:val="single" w:sz="4" w:space="0" w:color="auto"/>
              <w:left w:val="single" w:sz="4" w:space="0" w:color="auto"/>
              <w:bottom w:val="single" w:sz="4" w:space="0" w:color="auto"/>
              <w:right w:val="single" w:sz="4" w:space="0" w:color="auto"/>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lastRenderedPageBreak/>
              <w:t>08</w:t>
            </w:r>
          </w:p>
        </w:tc>
        <w:tc>
          <w:tcPr>
            <w:tcW w:w="3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Pimentão, 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Devem ser acondicionadas em caixas plásticas limpas. Peso líquido: kg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Kg</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50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R$ 8,22</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R$ 411,00</w:t>
            </w:r>
          </w:p>
        </w:tc>
      </w:tr>
      <w:tr w:rsidR="000C19AF" w:rsidRPr="00D35B7E" w:rsidTr="007A634D">
        <w:trPr>
          <w:trHeight w:val="900"/>
        </w:trPr>
        <w:tc>
          <w:tcPr>
            <w:tcW w:w="669" w:type="dxa"/>
            <w:tcBorders>
              <w:top w:val="nil"/>
              <w:left w:val="single" w:sz="4" w:space="0" w:color="auto"/>
              <w:bottom w:val="single" w:sz="4" w:space="0" w:color="auto"/>
              <w:right w:val="nil"/>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09</w:t>
            </w:r>
          </w:p>
        </w:tc>
        <w:tc>
          <w:tcPr>
            <w:tcW w:w="3125" w:type="dxa"/>
            <w:tcBorders>
              <w:top w:val="nil"/>
              <w:left w:val="single" w:sz="4" w:space="0" w:color="auto"/>
              <w:bottom w:val="single" w:sz="4" w:space="0" w:color="auto"/>
              <w:right w:val="nil"/>
            </w:tcBorders>
            <w:shd w:val="clear" w:color="auto" w:fill="auto"/>
            <w:vAlign w:val="center"/>
            <w:hideMark/>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eastAsia="Times New Roman" w:hAnsi="Courier New" w:cs="Courier New"/>
                <w:color w:val="000000"/>
              </w:rPr>
              <w:t>Suco de uva bordô integral, sem adição de açúcar. Peso líquido: 1 litro</w:t>
            </w:r>
          </w:p>
        </w:tc>
        <w:tc>
          <w:tcPr>
            <w:tcW w:w="1065" w:type="dxa"/>
            <w:tcBorders>
              <w:top w:val="nil"/>
              <w:left w:val="single" w:sz="4" w:space="0" w:color="auto"/>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Litro</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200</w:t>
            </w:r>
          </w:p>
        </w:tc>
        <w:tc>
          <w:tcPr>
            <w:tcW w:w="1412"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R$ 16,22</w:t>
            </w:r>
          </w:p>
        </w:tc>
        <w:tc>
          <w:tcPr>
            <w:tcW w:w="1330" w:type="dxa"/>
            <w:tcBorders>
              <w:top w:val="nil"/>
              <w:left w:val="single" w:sz="4" w:space="0" w:color="auto"/>
              <w:bottom w:val="single" w:sz="4" w:space="0" w:color="auto"/>
              <w:right w:val="single" w:sz="4" w:space="0" w:color="auto"/>
            </w:tcBorders>
            <w:shd w:val="clear" w:color="auto" w:fill="auto"/>
            <w:vAlign w:val="center"/>
          </w:tcPr>
          <w:p w:rsidR="000C19AF" w:rsidRPr="00D35B7E" w:rsidRDefault="000C19AF" w:rsidP="00D35B7E">
            <w:pPr>
              <w:spacing w:after="0" w:line="240" w:lineRule="auto"/>
              <w:jc w:val="both"/>
              <w:rPr>
                <w:rFonts w:ascii="Courier New" w:eastAsia="Times New Roman" w:hAnsi="Courier New" w:cs="Courier New"/>
                <w:color w:val="000000"/>
              </w:rPr>
            </w:pPr>
            <w:r w:rsidRPr="00D35B7E">
              <w:rPr>
                <w:rFonts w:ascii="Courier New" w:hAnsi="Courier New" w:cs="Courier New"/>
                <w:color w:val="000000"/>
              </w:rPr>
              <w:t>R$ 3.244,00</w:t>
            </w:r>
          </w:p>
        </w:tc>
      </w:tr>
      <w:tr w:rsidR="000C19AF" w:rsidRPr="00D35B7E" w:rsidTr="007A634D">
        <w:trPr>
          <w:trHeight w:val="295"/>
        </w:trPr>
        <w:tc>
          <w:tcPr>
            <w:tcW w:w="4859" w:type="dxa"/>
            <w:gridSpan w:val="3"/>
            <w:tcBorders>
              <w:top w:val="single" w:sz="4" w:space="0" w:color="auto"/>
              <w:left w:val="single" w:sz="4" w:space="0" w:color="auto"/>
              <w:bottom w:val="single" w:sz="4" w:space="0" w:color="auto"/>
              <w:right w:val="single" w:sz="4" w:space="0" w:color="auto"/>
            </w:tcBorders>
            <w:vAlign w:val="center"/>
          </w:tcPr>
          <w:p w:rsidR="000C19AF" w:rsidRPr="00D35B7E" w:rsidRDefault="000C19AF" w:rsidP="007A634D">
            <w:pPr>
              <w:spacing w:after="0" w:line="240" w:lineRule="auto"/>
              <w:jc w:val="center"/>
              <w:rPr>
                <w:rFonts w:ascii="Courier New" w:eastAsia="Times New Roman" w:hAnsi="Courier New" w:cs="Courier New"/>
                <w:color w:val="000000"/>
              </w:rPr>
            </w:pPr>
            <w:r w:rsidRPr="00D35B7E">
              <w:rPr>
                <w:rFonts w:ascii="Courier New" w:eastAsia="Times New Roman" w:hAnsi="Courier New" w:cs="Courier New"/>
                <w:color w:val="000000"/>
              </w:rPr>
              <w:t>Total:</w:t>
            </w:r>
          </w:p>
        </w:tc>
        <w:tc>
          <w:tcPr>
            <w:tcW w:w="420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0C19AF" w:rsidRPr="00D35B7E" w:rsidRDefault="000C19AF" w:rsidP="007A634D">
            <w:pPr>
              <w:spacing w:after="0" w:line="240" w:lineRule="auto"/>
              <w:jc w:val="center"/>
              <w:rPr>
                <w:rFonts w:ascii="Courier New" w:hAnsi="Courier New" w:cs="Courier New"/>
                <w:b/>
                <w:bCs/>
                <w:color w:val="000000"/>
              </w:rPr>
            </w:pPr>
            <w:r w:rsidRPr="00D35B7E">
              <w:rPr>
                <w:rFonts w:ascii="Courier New" w:hAnsi="Courier New" w:cs="Courier New"/>
                <w:b/>
                <w:bCs/>
                <w:color w:val="000000"/>
              </w:rPr>
              <w:t>R$ 20.761,40</w:t>
            </w:r>
          </w:p>
        </w:tc>
      </w:tr>
    </w:tbl>
    <w:p w:rsidR="000C19AF" w:rsidRPr="001B6BE0" w:rsidRDefault="000C19AF" w:rsidP="00D35B7E">
      <w:pPr>
        <w:jc w:val="both"/>
        <w:rPr>
          <w:rFonts w:ascii="Courier New" w:hAnsi="Courier New" w:cs="Courier New"/>
          <w:b/>
          <w:bCs/>
          <w:sz w:val="24"/>
          <w:szCs w:val="24"/>
        </w:rPr>
      </w:pPr>
    </w:p>
    <w:p w:rsidR="00FA331E"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t xml:space="preserve">2. </w:t>
      </w:r>
      <w:r w:rsidR="00FA331E" w:rsidRPr="007A634D">
        <w:rPr>
          <w:rFonts w:ascii="Courier New" w:hAnsi="Courier New" w:cs="Courier New"/>
          <w:b/>
          <w:bCs/>
          <w:sz w:val="24"/>
          <w:szCs w:val="24"/>
        </w:rPr>
        <w:t>FONTE DE RECURSO</w:t>
      </w:r>
    </w:p>
    <w:p w:rsidR="00FA331E" w:rsidRPr="001B6BE0" w:rsidRDefault="001B6BE0" w:rsidP="00D35B7E">
      <w:pPr>
        <w:jc w:val="both"/>
        <w:rPr>
          <w:rFonts w:ascii="Courier New" w:hAnsi="Courier New" w:cs="Courier New"/>
          <w:sz w:val="24"/>
          <w:szCs w:val="24"/>
        </w:rPr>
      </w:pPr>
      <w:r w:rsidRPr="001B6BE0">
        <w:rPr>
          <w:rFonts w:ascii="Courier New" w:hAnsi="Courier New" w:cs="Courier New"/>
          <w:sz w:val="24"/>
          <w:szCs w:val="24"/>
        </w:rPr>
        <w:t>As despesas decorrentes correrão por conta das seguintes dotações orçamentárias:</w:t>
      </w:r>
    </w:p>
    <w:tbl>
      <w:tblPr>
        <w:tblStyle w:val="Tabelacomgrade"/>
        <w:tblW w:w="0" w:type="auto"/>
        <w:jc w:val="center"/>
        <w:tblLook w:val="04A0" w:firstRow="1" w:lastRow="0" w:firstColumn="1" w:lastColumn="0" w:noHBand="0" w:noVBand="1"/>
      </w:tblPr>
      <w:tblGrid>
        <w:gridCol w:w="2593"/>
        <w:gridCol w:w="6361"/>
      </w:tblGrid>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b/>
                <w:color w:val="auto"/>
                <w:sz w:val="20"/>
                <w:szCs w:val="20"/>
              </w:rPr>
            </w:pPr>
            <w:bookmarkStart w:id="0" w:name="_Hlk72767499"/>
            <w:r w:rsidRPr="00DA0325">
              <w:rPr>
                <w:rFonts w:ascii="Courier New" w:hAnsi="Courier New" w:cs="Courier New"/>
                <w:b/>
                <w:color w:val="auto"/>
                <w:sz w:val="20"/>
                <w:szCs w:val="20"/>
              </w:rPr>
              <w:t>ÓRGÃO:</w:t>
            </w:r>
          </w:p>
        </w:tc>
        <w:tc>
          <w:tcPr>
            <w:tcW w:w="6361"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06 Secretaria Municipal de Educação, Cultura, Esporte e Turismo</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Unid. Orçamentária:</w:t>
            </w:r>
          </w:p>
        </w:tc>
        <w:tc>
          <w:tcPr>
            <w:tcW w:w="6361"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06.01 Manutenção e desenvolvimento da Educação Básica</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Projeto/Atividade:</w:t>
            </w:r>
          </w:p>
        </w:tc>
        <w:tc>
          <w:tcPr>
            <w:tcW w:w="6361"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bCs/>
                <w:sz w:val="20"/>
                <w:szCs w:val="20"/>
              </w:rPr>
              <w:t xml:space="preserve">2.054- Manutenção do Programa de Merenda Escolar </w:t>
            </w: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color w:val="auto"/>
                <w:sz w:val="20"/>
                <w:szCs w:val="20"/>
              </w:rPr>
              <w:t>Rubrica:</w:t>
            </w:r>
          </w:p>
        </w:tc>
        <w:tc>
          <w:tcPr>
            <w:tcW w:w="6361" w:type="dxa"/>
          </w:tcPr>
          <w:p w:rsidR="001B6BE0" w:rsidRPr="00DA0325" w:rsidRDefault="001B6BE0" w:rsidP="0062348A">
            <w:pPr>
              <w:pStyle w:val="Normal1"/>
              <w:jc w:val="both"/>
              <w:rPr>
                <w:rFonts w:ascii="Courier New" w:hAnsi="Courier New" w:cs="Courier New"/>
                <w:b/>
                <w:color w:val="auto"/>
                <w:sz w:val="20"/>
                <w:szCs w:val="20"/>
              </w:rPr>
            </w:pPr>
            <w:r w:rsidRPr="00DA0325">
              <w:rPr>
                <w:rFonts w:ascii="Courier New" w:hAnsi="Courier New" w:cs="Courier New"/>
                <w:b/>
                <w:sz w:val="20"/>
                <w:szCs w:val="20"/>
              </w:rPr>
              <w:t>3.3.90.30.00.00.00 Material de Consumo</w:t>
            </w: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1500 Recursos não vinculados de impostos </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bookmarkStart w:id="1" w:name="_Hlk72996373"/>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1002 SMECET PNAE Fundamental</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p>
        </w:tc>
      </w:tr>
      <w:bookmarkEnd w:id="0"/>
      <w:bookmarkEnd w:id="1"/>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1038 SMECET PNAE Creche</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Fonte:</w:t>
            </w:r>
          </w:p>
        </w:tc>
        <w:tc>
          <w:tcPr>
            <w:tcW w:w="6361"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1552 Transferências de recursos do FNDE</w:t>
            </w:r>
          </w:p>
        </w:tc>
      </w:tr>
      <w:tr w:rsidR="001B6BE0" w:rsidRPr="00DA0325" w:rsidTr="0062348A">
        <w:trPr>
          <w:jc w:val="center"/>
        </w:trPr>
        <w:tc>
          <w:tcPr>
            <w:tcW w:w="2593" w:type="dxa"/>
          </w:tcPr>
          <w:p w:rsidR="001B6BE0" w:rsidRPr="00DA0325" w:rsidRDefault="001B6BE0" w:rsidP="0062348A">
            <w:pPr>
              <w:pStyle w:val="Normal1"/>
              <w:jc w:val="both"/>
              <w:rPr>
                <w:rFonts w:ascii="Courier New" w:hAnsi="Courier New" w:cs="Courier New"/>
                <w:color w:val="auto"/>
                <w:sz w:val="20"/>
                <w:szCs w:val="20"/>
              </w:rPr>
            </w:pPr>
            <w:r w:rsidRPr="00DA0325">
              <w:rPr>
                <w:rFonts w:ascii="Courier New" w:hAnsi="Courier New" w:cs="Courier New"/>
                <w:color w:val="auto"/>
                <w:sz w:val="20"/>
                <w:szCs w:val="20"/>
              </w:rPr>
              <w:t xml:space="preserve">Desdobram: </w:t>
            </w:r>
          </w:p>
        </w:tc>
        <w:tc>
          <w:tcPr>
            <w:tcW w:w="6361" w:type="dxa"/>
          </w:tcPr>
          <w:p w:rsidR="001B6BE0" w:rsidRPr="00DA0325" w:rsidRDefault="001B6BE0" w:rsidP="007A634D">
            <w:pPr>
              <w:pStyle w:val="Normal1"/>
              <w:numPr>
                <w:ilvl w:val="0"/>
                <w:numId w:val="4"/>
              </w:numPr>
              <w:jc w:val="both"/>
              <w:rPr>
                <w:rFonts w:ascii="Courier New" w:hAnsi="Courier New" w:cs="Courier New"/>
                <w:color w:val="auto"/>
                <w:sz w:val="20"/>
                <w:szCs w:val="20"/>
              </w:rPr>
            </w:pPr>
            <w:r w:rsidRPr="00DA0325">
              <w:rPr>
                <w:rFonts w:ascii="Courier New" w:hAnsi="Courier New" w:cs="Courier New"/>
                <w:color w:val="auto"/>
                <w:sz w:val="20"/>
                <w:szCs w:val="20"/>
              </w:rPr>
              <w:t>CET PNAE Pré-escolar</w:t>
            </w:r>
          </w:p>
        </w:tc>
      </w:tr>
      <w:tr w:rsidR="001B6BE0" w:rsidRPr="00DA0325" w:rsidTr="0062348A">
        <w:trPr>
          <w:jc w:val="center"/>
        </w:trPr>
        <w:tc>
          <w:tcPr>
            <w:tcW w:w="8954" w:type="dxa"/>
            <w:gridSpan w:val="2"/>
          </w:tcPr>
          <w:p w:rsidR="001B6BE0" w:rsidRPr="00DA0325" w:rsidRDefault="001B6BE0" w:rsidP="0062348A">
            <w:pPr>
              <w:pStyle w:val="Normal1"/>
              <w:jc w:val="both"/>
              <w:rPr>
                <w:rFonts w:ascii="Courier New" w:hAnsi="Courier New" w:cs="Courier New"/>
                <w:color w:val="auto"/>
                <w:sz w:val="20"/>
                <w:szCs w:val="20"/>
              </w:rPr>
            </w:pPr>
          </w:p>
        </w:tc>
      </w:tr>
    </w:tbl>
    <w:p w:rsidR="001B6BE0" w:rsidRPr="00D35B7E" w:rsidRDefault="001B6BE0" w:rsidP="00D35B7E">
      <w:pPr>
        <w:jc w:val="both"/>
        <w:rPr>
          <w:rFonts w:ascii="Courier New" w:hAnsi="Courier New" w:cs="Courier New"/>
          <w:sz w:val="24"/>
          <w:szCs w:val="24"/>
        </w:rPr>
      </w:pPr>
    </w:p>
    <w:p w:rsidR="00FA331E"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lastRenderedPageBreak/>
        <w:t xml:space="preserve">3. </w:t>
      </w:r>
      <w:r w:rsidR="00FA331E" w:rsidRPr="007A634D">
        <w:rPr>
          <w:rFonts w:ascii="Courier New" w:hAnsi="Courier New" w:cs="Courier New"/>
          <w:b/>
          <w:bCs/>
          <w:sz w:val="24"/>
          <w:szCs w:val="24"/>
        </w:rPr>
        <w:t xml:space="preserve">HABILITAÇÃO DO FORNECEDOR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Os Fornecedores da Agricultura Familiar poderão comercializar sua produção agrícola na forma de Fornecedores Individuais, Grupos Informais e Grupos Formais, de acordo com o Capítulo V da Resolução FNDE que dispõe sobre o PNAE.</w:t>
      </w:r>
    </w:p>
    <w:p w:rsidR="00FA331E" w:rsidRPr="00D35B7E" w:rsidRDefault="00FA331E" w:rsidP="00D35B7E">
      <w:pPr>
        <w:jc w:val="both"/>
        <w:rPr>
          <w:rFonts w:ascii="Courier New" w:hAnsi="Courier New" w:cs="Courier New"/>
          <w:sz w:val="24"/>
          <w:szCs w:val="24"/>
        </w:rPr>
      </w:pPr>
    </w:p>
    <w:p w:rsidR="00FA331E"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t xml:space="preserve">3.1. </w:t>
      </w:r>
      <w:r w:rsidR="00FA331E" w:rsidRPr="007A634D">
        <w:rPr>
          <w:rFonts w:ascii="Courier New" w:hAnsi="Courier New" w:cs="Courier New"/>
          <w:b/>
          <w:bCs/>
          <w:sz w:val="24"/>
          <w:szCs w:val="24"/>
        </w:rPr>
        <w:t xml:space="preserve">ENVELOPE Nº 001 – HABILITAÇÃO DO FORNECEDOR INDIVIDUAL (não organizado em grupo).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O Fornecedor</w:t>
      </w:r>
      <w:r w:rsidR="001B6BE0">
        <w:rPr>
          <w:rFonts w:ascii="Courier New" w:hAnsi="Courier New" w:cs="Courier New"/>
          <w:sz w:val="24"/>
          <w:szCs w:val="24"/>
        </w:rPr>
        <w:t xml:space="preserve"> </w:t>
      </w:r>
      <w:r w:rsidRPr="00D35B7E">
        <w:rPr>
          <w:rFonts w:ascii="Courier New" w:hAnsi="Courier New" w:cs="Courier New"/>
          <w:sz w:val="24"/>
          <w:szCs w:val="24"/>
        </w:rPr>
        <w:t>Individual deverá apresentar no envelope nº 01 os documentos abaixo relacionados,</w:t>
      </w:r>
      <w:r w:rsidR="001B6BE0">
        <w:rPr>
          <w:rFonts w:ascii="Courier New" w:hAnsi="Courier New" w:cs="Courier New"/>
          <w:sz w:val="24"/>
          <w:szCs w:val="24"/>
        </w:rPr>
        <w:t xml:space="preserve"> </w:t>
      </w:r>
      <w:r w:rsidRPr="00D35B7E">
        <w:rPr>
          <w:rFonts w:ascii="Courier New" w:hAnsi="Courier New" w:cs="Courier New"/>
          <w:sz w:val="24"/>
          <w:szCs w:val="24"/>
        </w:rPr>
        <w:t xml:space="preserve">sob pena de inabilitação: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prova de inscrição no Cadastro de Pessoa Física - CPF;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extrato da DAP Física do agricultor familiar participante, emitido nos últimos 60 dias;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III - o Projeto de Venda de Gêneros Alimentícios da Agricultura Familiar e/ou Empreendedor Familiar Rural para Alimentação Escolar com assinatura do agricultor participante;</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 IV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prova de atendimento de requisitos higiênico-sanitários previstos em normativas específicas; e</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 V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declaração de que os gêneros alimentícios a serem entregues são oriundos de produção</w:t>
      </w:r>
      <w:r w:rsidR="001B6BE0">
        <w:rPr>
          <w:rFonts w:ascii="Courier New" w:hAnsi="Courier New" w:cs="Courier New"/>
          <w:sz w:val="24"/>
          <w:szCs w:val="24"/>
        </w:rPr>
        <w:t xml:space="preserve"> </w:t>
      </w:r>
      <w:r w:rsidRPr="00D35B7E">
        <w:rPr>
          <w:rFonts w:ascii="Courier New" w:hAnsi="Courier New" w:cs="Courier New"/>
          <w:sz w:val="24"/>
          <w:szCs w:val="24"/>
        </w:rPr>
        <w:t>própria, relacionada no projeto de venda.</w:t>
      </w:r>
    </w:p>
    <w:p w:rsidR="00FA331E" w:rsidRPr="00D35B7E" w:rsidRDefault="00FA331E" w:rsidP="00D35B7E">
      <w:pPr>
        <w:jc w:val="both"/>
        <w:rPr>
          <w:rFonts w:ascii="Courier New" w:hAnsi="Courier New" w:cs="Courier New"/>
          <w:sz w:val="24"/>
          <w:szCs w:val="24"/>
        </w:rPr>
      </w:pPr>
    </w:p>
    <w:p w:rsidR="00FA331E"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t xml:space="preserve">3.2. </w:t>
      </w:r>
      <w:r w:rsidR="00FA331E" w:rsidRPr="007A634D">
        <w:rPr>
          <w:rFonts w:ascii="Courier New" w:hAnsi="Courier New" w:cs="Courier New"/>
          <w:b/>
          <w:bCs/>
          <w:sz w:val="24"/>
          <w:szCs w:val="24"/>
        </w:rPr>
        <w:t>ENVELOPE Nº 01 – HABILITAÇÃO DO GRUPO</w:t>
      </w:r>
      <w:r w:rsidRPr="007A634D">
        <w:rPr>
          <w:rFonts w:ascii="Courier New" w:hAnsi="Courier New" w:cs="Courier New"/>
          <w:b/>
          <w:bCs/>
          <w:sz w:val="24"/>
          <w:szCs w:val="24"/>
        </w:rPr>
        <w:t xml:space="preserve"> </w:t>
      </w:r>
      <w:r w:rsidR="00FA331E" w:rsidRPr="007A634D">
        <w:rPr>
          <w:rFonts w:ascii="Courier New" w:hAnsi="Courier New" w:cs="Courier New"/>
          <w:b/>
          <w:bCs/>
          <w:sz w:val="24"/>
          <w:szCs w:val="24"/>
        </w:rPr>
        <w:t xml:space="preserve">INFORMAL.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O Grupo Informal deverá apresentar no Envelope nº 01, os documentos abaixo relacionados,</w:t>
      </w:r>
      <w:r w:rsidR="001B6BE0">
        <w:rPr>
          <w:rFonts w:ascii="Courier New" w:hAnsi="Courier New" w:cs="Courier New"/>
          <w:sz w:val="24"/>
          <w:szCs w:val="24"/>
        </w:rPr>
        <w:t xml:space="preserve"> </w:t>
      </w:r>
      <w:r w:rsidRPr="00D35B7E">
        <w:rPr>
          <w:rFonts w:ascii="Courier New" w:hAnsi="Courier New" w:cs="Courier New"/>
          <w:sz w:val="24"/>
          <w:szCs w:val="24"/>
        </w:rPr>
        <w:t>sob pena de inabilitação:</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prova de inscrição no Cadastro de Pessoa Física - CPF;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extrato da DAP Física de cada agricultor familiar participante, emitido nos últimos 60 dias;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III - o Projeto de Venda de Gêneros Alimentícios da Agricultura Familiar e/ou Empreendedor Familiar Rural para Alimentação Escolar com assinatura de todos os agricultores participantes;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IV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prova de atendimento de requisitos higiênico-sanitários previstos em normativas específicas; e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V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declaração de que os gêneros alimentícios a serem entregues são produzidos pelos agricultores familiares relacionados no projeto de venda.</w:t>
      </w:r>
    </w:p>
    <w:p w:rsidR="00FA331E" w:rsidRPr="00D35B7E" w:rsidRDefault="00FA331E" w:rsidP="00D35B7E">
      <w:pPr>
        <w:jc w:val="both"/>
        <w:rPr>
          <w:rFonts w:ascii="Courier New" w:hAnsi="Courier New" w:cs="Courier New"/>
          <w:sz w:val="24"/>
          <w:szCs w:val="24"/>
        </w:rPr>
      </w:pPr>
    </w:p>
    <w:p w:rsidR="00FA331E" w:rsidRPr="007A634D" w:rsidRDefault="007A634D" w:rsidP="007A634D">
      <w:pPr>
        <w:jc w:val="both"/>
        <w:rPr>
          <w:rFonts w:ascii="Courier New" w:hAnsi="Courier New" w:cs="Courier New"/>
          <w:b/>
          <w:bCs/>
          <w:sz w:val="24"/>
          <w:szCs w:val="24"/>
        </w:rPr>
      </w:pPr>
      <w:r>
        <w:rPr>
          <w:rFonts w:ascii="Courier New" w:hAnsi="Courier New" w:cs="Courier New"/>
          <w:b/>
          <w:bCs/>
          <w:sz w:val="24"/>
          <w:szCs w:val="24"/>
        </w:rPr>
        <w:t xml:space="preserve">3.3. </w:t>
      </w:r>
      <w:r w:rsidR="00FA331E" w:rsidRPr="007A634D">
        <w:rPr>
          <w:rFonts w:ascii="Courier New" w:hAnsi="Courier New" w:cs="Courier New"/>
          <w:b/>
          <w:bCs/>
          <w:sz w:val="24"/>
          <w:szCs w:val="24"/>
        </w:rPr>
        <w:t>ENVELOPE Nº 01 – HABILITAÇÃO DO GRUPO</w:t>
      </w:r>
      <w:r w:rsidRPr="007A634D">
        <w:rPr>
          <w:rFonts w:ascii="Courier New" w:hAnsi="Courier New" w:cs="Courier New"/>
          <w:b/>
          <w:bCs/>
          <w:sz w:val="24"/>
          <w:szCs w:val="24"/>
        </w:rPr>
        <w:t xml:space="preserve"> </w:t>
      </w:r>
      <w:r w:rsidR="00FA331E" w:rsidRPr="007A634D">
        <w:rPr>
          <w:rFonts w:ascii="Courier New" w:hAnsi="Courier New" w:cs="Courier New"/>
          <w:b/>
          <w:bCs/>
          <w:sz w:val="24"/>
          <w:szCs w:val="24"/>
        </w:rPr>
        <w:t xml:space="preserve">FORMAL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O Grupo Formal deverá apresentar no Envelope nº 01, os documentos abaixo relacionados, sob pena de inabilitação:</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prova de inscrição no Cadastro Nacional de Pessoa Jurídica - CNPJ;</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extrato da DAP Jurídica para associações e cooperativas, emitido nos últimos 60 dias;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III - a prova de regularidade com a Fazenda Federal, relativa à Seguridade Social e ao Fundo de Garantia por Tempo de Serviço - FGTS;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IV - </w:t>
      </w:r>
      <w:proofErr w:type="gramStart"/>
      <w:r w:rsidRPr="00D35B7E">
        <w:rPr>
          <w:rFonts w:ascii="Courier New" w:hAnsi="Courier New" w:cs="Courier New"/>
          <w:sz w:val="24"/>
          <w:szCs w:val="24"/>
        </w:rPr>
        <w:t>as</w:t>
      </w:r>
      <w:proofErr w:type="gramEnd"/>
      <w:r w:rsidRPr="00D35B7E">
        <w:rPr>
          <w:rFonts w:ascii="Courier New" w:hAnsi="Courier New" w:cs="Courier New"/>
          <w:sz w:val="24"/>
          <w:szCs w:val="24"/>
        </w:rPr>
        <w:t xml:space="preserve"> cópias do estatuto e ata de posse da atual diretoria da entidade registrada no órgão competente;</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V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Projeto de Venda de Gêneros Alimentícios da Agricultura Familiar para Alimentação Escolar, assinado pelo seu representante legal;</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VI - </w:t>
      </w:r>
      <w:proofErr w:type="gramStart"/>
      <w:r w:rsidRPr="00D35B7E">
        <w:rPr>
          <w:rFonts w:ascii="Courier New" w:hAnsi="Courier New" w:cs="Courier New"/>
          <w:sz w:val="24"/>
          <w:szCs w:val="24"/>
        </w:rPr>
        <w:t>a</w:t>
      </w:r>
      <w:proofErr w:type="gramEnd"/>
      <w:r w:rsidRPr="00D35B7E">
        <w:rPr>
          <w:rFonts w:ascii="Courier New" w:hAnsi="Courier New" w:cs="Courier New"/>
          <w:sz w:val="24"/>
          <w:szCs w:val="24"/>
        </w:rPr>
        <w:t xml:space="preserve"> declaração de que os gêneros alimentícios a serem entregues são produzidos pelos associados/cooperados; </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VII – a declaração do seu representante legal de responsabilidade pelo controle do atendimento do limite individual de venda de seus cooperados/associados; </w:t>
      </w:r>
    </w:p>
    <w:p w:rsidR="00FA331E" w:rsidRDefault="00FA331E" w:rsidP="00D35B7E">
      <w:pPr>
        <w:jc w:val="both"/>
        <w:rPr>
          <w:rFonts w:ascii="Courier New" w:hAnsi="Courier New" w:cs="Courier New"/>
          <w:sz w:val="24"/>
          <w:szCs w:val="24"/>
        </w:rPr>
      </w:pPr>
      <w:r w:rsidRPr="00D35B7E">
        <w:rPr>
          <w:rFonts w:ascii="Courier New" w:hAnsi="Courier New" w:cs="Courier New"/>
          <w:sz w:val="24"/>
          <w:szCs w:val="24"/>
        </w:rPr>
        <w:t>VIII - a prova de atendimento de requisitos higiênico-sanitários previstos em normativas específicas.</w:t>
      </w:r>
    </w:p>
    <w:p w:rsidR="004C24DF" w:rsidRPr="004C24DF" w:rsidRDefault="004C24DF" w:rsidP="004C24DF">
      <w:pPr>
        <w:widowControl w:val="0"/>
        <w:spacing w:after="0" w:line="240" w:lineRule="auto"/>
        <w:jc w:val="both"/>
        <w:rPr>
          <w:rFonts w:ascii="Courier New" w:eastAsia="Times New Roman" w:hAnsi="Courier New" w:cs="Courier New"/>
          <w:color w:val="000000"/>
          <w:sz w:val="24"/>
          <w:szCs w:val="24"/>
        </w:rPr>
      </w:pPr>
      <w:r w:rsidRPr="004C24DF">
        <w:rPr>
          <w:rFonts w:ascii="Courier New" w:eastAsia="Times New Roman" w:hAnsi="Courier New" w:cs="Courier New"/>
          <w:bCs/>
          <w:color w:val="000000"/>
          <w:sz w:val="24"/>
          <w:szCs w:val="24"/>
        </w:rPr>
        <w:t>IX –</w:t>
      </w:r>
      <w:r w:rsidRPr="004C24DF">
        <w:rPr>
          <w:rFonts w:ascii="Courier New" w:eastAsia="Times New Roman" w:hAnsi="Courier New" w:cs="Courier New"/>
          <w:color w:val="000000"/>
          <w:sz w:val="24"/>
          <w:szCs w:val="24"/>
        </w:rPr>
        <w:t xml:space="preserve"> Para fins de habilitação nos itens </w:t>
      </w:r>
      <w:r w:rsidRPr="004C24DF">
        <w:rPr>
          <w:rFonts w:ascii="Courier New" w:eastAsia="Times New Roman" w:hAnsi="Courier New" w:cs="Courier New"/>
          <w:b/>
          <w:bCs/>
          <w:color w:val="000000"/>
          <w:sz w:val="24"/>
          <w:szCs w:val="24"/>
        </w:rPr>
        <w:t>01, 04, 06, 07 e 08</w:t>
      </w:r>
      <w:r w:rsidRPr="004C24DF">
        <w:rPr>
          <w:rFonts w:ascii="Courier New" w:eastAsia="Times New Roman" w:hAnsi="Courier New" w:cs="Courier New"/>
          <w:color w:val="000000"/>
          <w:sz w:val="24"/>
          <w:szCs w:val="24"/>
        </w:rPr>
        <w:t xml:space="preserve">, os interessados deverão apresentar Alvará de vigilância sanitária, expedido pela Secretaria Municipal de Saúde e/ou outro órgão responsável pela fiscalização sanitária, para produtos manipulados; </w:t>
      </w:r>
    </w:p>
    <w:p w:rsidR="004C24DF" w:rsidRPr="004C24DF" w:rsidRDefault="004C24DF" w:rsidP="004C24DF">
      <w:pPr>
        <w:widowControl w:val="0"/>
        <w:spacing w:after="0" w:line="240" w:lineRule="auto"/>
        <w:ind w:left="567"/>
        <w:jc w:val="both"/>
        <w:rPr>
          <w:rFonts w:ascii="Courier New" w:eastAsia="Times New Roman" w:hAnsi="Courier New" w:cs="Courier New"/>
          <w:color w:val="000000"/>
          <w:sz w:val="24"/>
          <w:szCs w:val="24"/>
        </w:rPr>
      </w:pPr>
    </w:p>
    <w:p w:rsidR="004C24DF" w:rsidRPr="004C24DF" w:rsidRDefault="004C24DF" w:rsidP="004C24DF">
      <w:pPr>
        <w:widowControl w:val="0"/>
        <w:spacing w:after="0" w:line="240" w:lineRule="auto"/>
        <w:jc w:val="both"/>
        <w:rPr>
          <w:rFonts w:ascii="Courier New" w:eastAsia="Times New Roman" w:hAnsi="Courier New" w:cs="Courier New"/>
          <w:color w:val="000000"/>
          <w:sz w:val="24"/>
          <w:szCs w:val="24"/>
        </w:rPr>
      </w:pPr>
      <w:r w:rsidRPr="004C24DF">
        <w:rPr>
          <w:rFonts w:ascii="Courier New" w:eastAsia="Times New Roman" w:hAnsi="Courier New" w:cs="Courier New"/>
          <w:bCs/>
          <w:color w:val="000000"/>
          <w:sz w:val="24"/>
          <w:szCs w:val="24"/>
        </w:rPr>
        <w:t>X -</w:t>
      </w:r>
      <w:r w:rsidRPr="004C24DF">
        <w:rPr>
          <w:rFonts w:ascii="Courier New" w:eastAsia="Times New Roman" w:hAnsi="Courier New" w:cs="Courier New"/>
          <w:b/>
          <w:color w:val="000000"/>
          <w:sz w:val="24"/>
          <w:szCs w:val="24"/>
        </w:rPr>
        <w:t xml:space="preserve"> </w:t>
      </w:r>
      <w:r w:rsidRPr="004C24DF">
        <w:rPr>
          <w:rFonts w:ascii="Courier New" w:eastAsia="Times New Roman" w:hAnsi="Courier New" w:cs="Courier New"/>
          <w:color w:val="000000"/>
          <w:sz w:val="24"/>
          <w:szCs w:val="24"/>
        </w:rPr>
        <w:t xml:space="preserve">Para produtos de origem animal, apresentar documentação comprobatória de Serviço de Inspeção Sanitário, podendo ser Serviço de Inspeção Municipal, </w:t>
      </w:r>
      <w:proofErr w:type="gramStart"/>
      <w:r w:rsidRPr="004C24DF">
        <w:rPr>
          <w:rFonts w:ascii="Courier New" w:eastAsia="Times New Roman" w:hAnsi="Courier New" w:cs="Courier New"/>
          <w:color w:val="000000"/>
          <w:sz w:val="24"/>
          <w:szCs w:val="24"/>
        </w:rPr>
        <w:t>Estadual</w:t>
      </w:r>
      <w:proofErr w:type="gramEnd"/>
      <w:r w:rsidRPr="004C24DF">
        <w:rPr>
          <w:rFonts w:ascii="Courier New" w:eastAsia="Times New Roman" w:hAnsi="Courier New" w:cs="Courier New"/>
          <w:color w:val="000000"/>
          <w:sz w:val="24"/>
          <w:szCs w:val="24"/>
        </w:rPr>
        <w:t xml:space="preserve"> ou Federal; </w:t>
      </w:r>
    </w:p>
    <w:p w:rsidR="00FA331E" w:rsidRPr="00D35B7E" w:rsidRDefault="00FA331E" w:rsidP="00D35B7E">
      <w:pPr>
        <w:jc w:val="both"/>
        <w:rPr>
          <w:rFonts w:ascii="Courier New" w:hAnsi="Courier New" w:cs="Courier New"/>
          <w:sz w:val="24"/>
          <w:szCs w:val="24"/>
        </w:rPr>
      </w:pPr>
    </w:p>
    <w:p w:rsidR="00FA331E" w:rsidRPr="007A634D" w:rsidRDefault="002A2E0B" w:rsidP="00D35B7E">
      <w:pPr>
        <w:jc w:val="both"/>
        <w:rPr>
          <w:rFonts w:ascii="Courier New" w:hAnsi="Courier New" w:cs="Courier New"/>
          <w:b/>
          <w:bCs/>
          <w:sz w:val="24"/>
          <w:szCs w:val="24"/>
        </w:rPr>
      </w:pPr>
      <w:r w:rsidRPr="007A634D">
        <w:rPr>
          <w:rFonts w:ascii="Courier New" w:hAnsi="Courier New" w:cs="Courier New"/>
          <w:b/>
          <w:bCs/>
          <w:sz w:val="24"/>
          <w:szCs w:val="24"/>
        </w:rPr>
        <w:t xml:space="preserve">4. </w:t>
      </w:r>
      <w:r w:rsidR="00FA331E" w:rsidRPr="007A634D">
        <w:rPr>
          <w:rFonts w:ascii="Courier New" w:hAnsi="Courier New" w:cs="Courier New"/>
          <w:b/>
          <w:bCs/>
          <w:sz w:val="24"/>
          <w:szCs w:val="24"/>
        </w:rPr>
        <w:t xml:space="preserve">ENVELOPE Nº 02 – PROJETO DE VENDA </w:t>
      </w:r>
    </w:p>
    <w:p w:rsidR="001B6BE0" w:rsidRDefault="001B6BE0" w:rsidP="00D35B7E">
      <w:pPr>
        <w:jc w:val="both"/>
        <w:rPr>
          <w:rFonts w:ascii="Courier New" w:hAnsi="Courier New" w:cs="Courier New"/>
          <w:sz w:val="24"/>
          <w:szCs w:val="24"/>
        </w:rPr>
      </w:pPr>
      <w:r>
        <w:rPr>
          <w:rFonts w:ascii="Courier New" w:hAnsi="Courier New" w:cs="Courier New"/>
          <w:sz w:val="24"/>
          <w:szCs w:val="24"/>
        </w:rPr>
        <w:t xml:space="preserve">4.1. </w:t>
      </w:r>
      <w:r w:rsidR="00FA331E" w:rsidRPr="00D35B7E">
        <w:rPr>
          <w:rFonts w:ascii="Courier New" w:hAnsi="Courier New" w:cs="Courier New"/>
          <w:sz w:val="24"/>
          <w:szCs w:val="24"/>
        </w:rPr>
        <w:t xml:space="preserve">No Envelope nº 02 os Fornecedores Individuais, Grupos Informais ou Grupos Formais deverão apresentar o Projeto de Venda de Gêneros Alimentícios da Agricultura Familiar conforme </w:t>
      </w:r>
      <w:r w:rsidR="00FA331E" w:rsidRPr="004C24DF">
        <w:rPr>
          <w:rFonts w:ascii="Courier New" w:hAnsi="Courier New" w:cs="Courier New"/>
          <w:b/>
          <w:bCs/>
          <w:sz w:val="24"/>
          <w:szCs w:val="24"/>
        </w:rPr>
        <w:t xml:space="preserve">Anexo </w:t>
      </w:r>
      <w:r w:rsidRPr="004C24DF">
        <w:rPr>
          <w:rFonts w:ascii="Courier New" w:hAnsi="Courier New" w:cs="Courier New"/>
          <w:b/>
          <w:bCs/>
          <w:sz w:val="24"/>
          <w:szCs w:val="24"/>
        </w:rPr>
        <w:t>II</w:t>
      </w:r>
      <w:r w:rsidRPr="001B6BE0">
        <w:rPr>
          <w:rFonts w:ascii="Courier New" w:hAnsi="Courier New" w:cs="Courier New"/>
          <w:sz w:val="24"/>
          <w:szCs w:val="24"/>
        </w:rPr>
        <w:t xml:space="preserve"> (modelo da Resolução FNDE n.º 06/2020).</w:t>
      </w:r>
    </w:p>
    <w:p w:rsidR="001B6BE0" w:rsidRDefault="00FA331E" w:rsidP="00D35B7E">
      <w:pPr>
        <w:jc w:val="both"/>
        <w:rPr>
          <w:rFonts w:ascii="Courier New" w:hAnsi="Courier New" w:cs="Courier New"/>
          <w:sz w:val="24"/>
          <w:szCs w:val="24"/>
        </w:rPr>
      </w:pPr>
      <w:r w:rsidRPr="00D35B7E">
        <w:rPr>
          <w:rFonts w:ascii="Courier New" w:hAnsi="Courier New" w:cs="Courier New"/>
          <w:sz w:val="24"/>
          <w:szCs w:val="24"/>
        </w:rPr>
        <w:lastRenderedPageBreak/>
        <w:t>4.2. A relação dos proponentes dos projetos de venda será apresentada em sessão pública e registrada em ata</w:t>
      </w:r>
      <w:r w:rsidR="000714EA">
        <w:rPr>
          <w:rFonts w:ascii="Courier New" w:hAnsi="Courier New" w:cs="Courier New"/>
          <w:sz w:val="24"/>
          <w:szCs w:val="24"/>
        </w:rPr>
        <w:t xml:space="preserve"> de </w:t>
      </w:r>
      <w:r w:rsidR="000714EA" w:rsidRPr="000714EA">
        <w:rPr>
          <w:rFonts w:ascii="Courier New" w:hAnsi="Courier New" w:cs="Courier New"/>
          <w:sz w:val="24"/>
          <w:szCs w:val="24"/>
        </w:rPr>
        <w:t>julgamento conforme cronograma previsto no preâmbulo deste edital</w:t>
      </w:r>
      <w:r w:rsidRPr="00D35B7E">
        <w:rPr>
          <w:rFonts w:ascii="Courier New" w:hAnsi="Courier New" w:cs="Courier New"/>
          <w:sz w:val="24"/>
          <w:szCs w:val="24"/>
        </w:rPr>
        <w:t>.</w:t>
      </w:r>
      <w:r w:rsidR="000714EA">
        <w:rPr>
          <w:rFonts w:ascii="Courier New" w:hAnsi="Courier New" w:cs="Courier New"/>
          <w:sz w:val="24"/>
          <w:szCs w:val="24"/>
        </w:rPr>
        <w:t xml:space="preserve"> </w:t>
      </w:r>
      <w:r w:rsidR="000714EA" w:rsidRPr="000714EA">
        <w:rPr>
          <w:rFonts w:ascii="Courier New" w:hAnsi="Courier New" w:cs="Courier New"/>
          <w:sz w:val="24"/>
          <w:szCs w:val="24"/>
        </w:rPr>
        <w:t>O resultado da seleção será publicado no dia 19 de abril de 2023 no Diário Oficial dos Municípios - RS, sendo que poderá ser interposto recurso quanto ao julgamento nos dias de 20 e 24 de abril de 2023; após o prazo de recurso o procedimento licitatório será homologado e o(s) selecionado(s) será(</w:t>
      </w:r>
      <w:proofErr w:type="spellStart"/>
      <w:r w:rsidR="000714EA" w:rsidRPr="000714EA">
        <w:rPr>
          <w:rFonts w:ascii="Courier New" w:hAnsi="Courier New" w:cs="Courier New"/>
          <w:sz w:val="24"/>
          <w:szCs w:val="24"/>
        </w:rPr>
        <w:t>ão</w:t>
      </w:r>
      <w:proofErr w:type="spellEnd"/>
      <w:r w:rsidR="000714EA" w:rsidRPr="000714EA">
        <w:rPr>
          <w:rFonts w:ascii="Courier New" w:hAnsi="Courier New" w:cs="Courier New"/>
          <w:sz w:val="24"/>
          <w:szCs w:val="24"/>
        </w:rPr>
        <w:t>) convocado(s) para assinatura do(s) contrato(s) administrativo(s).</w:t>
      </w:r>
    </w:p>
    <w:p w:rsidR="00EB1757" w:rsidRDefault="00FA331E" w:rsidP="00D35B7E">
      <w:pPr>
        <w:jc w:val="both"/>
        <w:rPr>
          <w:rFonts w:ascii="Courier New" w:hAnsi="Courier New" w:cs="Courier New"/>
          <w:sz w:val="24"/>
          <w:szCs w:val="24"/>
        </w:rPr>
      </w:pPr>
      <w:r w:rsidRPr="00D35B7E">
        <w:rPr>
          <w:rFonts w:ascii="Courier New" w:hAnsi="Courier New" w:cs="Courier New"/>
          <w:sz w:val="24"/>
          <w:szCs w:val="24"/>
        </w:rPr>
        <w:t>4.3. O(s) projeto(s) de venda a ser(em) contratado(s) será(</w:t>
      </w:r>
      <w:proofErr w:type="spellStart"/>
      <w:r w:rsidRPr="00D35B7E">
        <w:rPr>
          <w:rFonts w:ascii="Courier New" w:hAnsi="Courier New" w:cs="Courier New"/>
          <w:sz w:val="24"/>
          <w:szCs w:val="24"/>
        </w:rPr>
        <w:t>ão</w:t>
      </w:r>
      <w:proofErr w:type="spellEnd"/>
      <w:r w:rsidRPr="00D35B7E">
        <w:rPr>
          <w:rFonts w:ascii="Courier New" w:hAnsi="Courier New" w:cs="Courier New"/>
          <w:sz w:val="24"/>
          <w:szCs w:val="24"/>
        </w:rPr>
        <w:t xml:space="preserve">) selecionado(s) conforme critérios estabelecidos pelo art. 30 da Resolução do FNDE que dispõe sobre o PNAE. </w:t>
      </w:r>
    </w:p>
    <w:p w:rsidR="00ED09B7" w:rsidRDefault="00FA331E" w:rsidP="00D35B7E">
      <w:pPr>
        <w:jc w:val="both"/>
        <w:rPr>
          <w:rFonts w:ascii="Courier New" w:hAnsi="Courier New" w:cs="Courier New"/>
          <w:sz w:val="24"/>
          <w:szCs w:val="24"/>
        </w:rPr>
      </w:pPr>
      <w:r w:rsidRPr="00D35B7E">
        <w:rPr>
          <w:rFonts w:ascii="Courier New" w:hAnsi="Courier New" w:cs="Courier New"/>
          <w:sz w:val="24"/>
          <w:szCs w:val="24"/>
        </w:rPr>
        <w:t>4.4. Devem constar nos Projetos de Venda de Gêneros Alimentícios da Agricultura Familiar o nome, o CPF e nº da DAP Física de cada agricultor familiar fornecedor quando se tratar de Fornecedor</w:t>
      </w:r>
      <w:r w:rsidR="001B6BE0">
        <w:rPr>
          <w:rFonts w:ascii="Courier New" w:hAnsi="Courier New" w:cs="Courier New"/>
          <w:sz w:val="24"/>
          <w:szCs w:val="24"/>
        </w:rPr>
        <w:t xml:space="preserve"> </w:t>
      </w:r>
      <w:r w:rsidRPr="00D35B7E">
        <w:rPr>
          <w:rFonts w:ascii="Courier New" w:hAnsi="Courier New" w:cs="Courier New"/>
          <w:sz w:val="24"/>
          <w:szCs w:val="24"/>
        </w:rPr>
        <w:t xml:space="preserve">Individual ou Grupo Informal, e o CNPJ E DAP jurídica da organização produtiva quando se tratar de Grupo Formal.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4.5. Na ausência ou desconformidade de qualquer desses documentos constatada na abertura dos envelopes poderá ser concedido abertura de prazo para sua regularização de até </w:t>
      </w:r>
      <w:r w:rsidR="002A2E0B">
        <w:rPr>
          <w:rFonts w:ascii="Courier New" w:hAnsi="Courier New" w:cs="Courier New"/>
          <w:sz w:val="24"/>
          <w:szCs w:val="24"/>
        </w:rPr>
        <w:t>02 (dois)</w:t>
      </w:r>
      <w:r w:rsidRPr="00D35B7E">
        <w:rPr>
          <w:rFonts w:ascii="Courier New" w:hAnsi="Courier New" w:cs="Courier New"/>
          <w:sz w:val="24"/>
          <w:szCs w:val="24"/>
        </w:rPr>
        <w:t xml:space="preserve"> dias, conforme análise da Comissão Julgadora.</w:t>
      </w:r>
    </w:p>
    <w:p w:rsidR="00FA331E" w:rsidRPr="00D35B7E" w:rsidRDefault="00FA331E" w:rsidP="00D35B7E">
      <w:pPr>
        <w:jc w:val="both"/>
        <w:rPr>
          <w:rFonts w:ascii="Courier New" w:hAnsi="Courier New" w:cs="Courier New"/>
          <w:sz w:val="24"/>
          <w:szCs w:val="24"/>
        </w:rPr>
      </w:pPr>
    </w:p>
    <w:p w:rsidR="00FA331E" w:rsidRPr="002A2E0B" w:rsidRDefault="002A2E0B" w:rsidP="00D35B7E">
      <w:pPr>
        <w:jc w:val="both"/>
        <w:rPr>
          <w:rFonts w:ascii="Courier New" w:hAnsi="Courier New" w:cs="Courier New"/>
          <w:b/>
          <w:bCs/>
          <w:sz w:val="24"/>
          <w:szCs w:val="24"/>
        </w:rPr>
      </w:pPr>
      <w:r>
        <w:rPr>
          <w:rFonts w:ascii="Courier New" w:hAnsi="Courier New" w:cs="Courier New"/>
          <w:b/>
          <w:bCs/>
          <w:sz w:val="24"/>
          <w:szCs w:val="24"/>
        </w:rPr>
        <w:t xml:space="preserve">5. </w:t>
      </w:r>
      <w:r w:rsidR="00FA331E" w:rsidRPr="002A2E0B">
        <w:rPr>
          <w:rFonts w:ascii="Courier New" w:hAnsi="Courier New" w:cs="Courier New"/>
          <w:b/>
          <w:bCs/>
          <w:sz w:val="24"/>
          <w:szCs w:val="24"/>
        </w:rPr>
        <w:t xml:space="preserve">CRITÉRIOS DE SELEÇÃO DOS BENEFICIÁRIOS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5.1. Para seleção, os projetos de venda habilitadas serão divididos em: grupo de projetos de fornecedores locais, grupo de projetos do território rural, grupo de projetos do estado, e grupo de propostas do País.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5.2. Entre os grupos de projetos, será observada a seguinte ordem de prioridade para seleção: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grupo de projetos de fornecedores locais tem prioridade sobre os demais grupos;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grupo de projetos de fornecedores de Região Geográfica Imediata tem prioridade sobre o de Região Geográfica Intermediária, o do estado e o do País;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III – o grupo de projetos de fornecedores da Região Geográfica Intermediária tem prioridade sobre o do estado e do país;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IV – </w:t>
      </w:r>
      <w:proofErr w:type="gramStart"/>
      <w:r w:rsidRPr="00D35B7E">
        <w:rPr>
          <w:rFonts w:ascii="Courier New" w:hAnsi="Courier New" w:cs="Courier New"/>
          <w:sz w:val="24"/>
          <w:szCs w:val="24"/>
        </w:rPr>
        <w:t>o</w:t>
      </w:r>
      <w:proofErr w:type="gramEnd"/>
      <w:r w:rsidRPr="00D35B7E">
        <w:rPr>
          <w:rFonts w:ascii="Courier New" w:hAnsi="Courier New" w:cs="Courier New"/>
          <w:sz w:val="24"/>
          <w:szCs w:val="24"/>
        </w:rPr>
        <w:t xml:space="preserve"> grupo de projetos do estado tem prioridade sobre o do País.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lastRenderedPageBreak/>
        <w:t>5.3. Em cada grupo de projetos, será observada a seguinte ordem de prioridade para seleção:</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 I – </w:t>
      </w:r>
      <w:proofErr w:type="gramStart"/>
      <w:r w:rsidRPr="00D35B7E">
        <w:rPr>
          <w:rFonts w:ascii="Courier New" w:hAnsi="Courier New" w:cs="Courier New"/>
          <w:sz w:val="24"/>
          <w:szCs w:val="24"/>
        </w:rPr>
        <w:t>os</w:t>
      </w:r>
      <w:proofErr w:type="gramEnd"/>
      <w:r w:rsidRPr="00D35B7E">
        <w:rPr>
          <w:rFonts w:ascii="Courier New" w:hAnsi="Courier New" w:cs="Courier New"/>
          <w:sz w:val="24"/>
          <w:szCs w:val="24"/>
        </w:rPr>
        <w:t xml:space="preserve"> assentamentos de reforma agrária, as comunidades tradicionais indígenas e as comunidades quilombolas, não havendo prioridade entre estes;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II – </w:t>
      </w:r>
      <w:proofErr w:type="gramStart"/>
      <w:r w:rsidRPr="00D35B7E">
        <w:rPr>
          <w:rFonts w:ascii="Courier New" w:hAnsi="Courier New" w:cs="Courier New"/>
          <w:sz w:val="24"/>
          <w:szCs w:val="24"/>
        </w:rPr>
        <w:t>os</w:t>
      </w:r>
      <w:proofErr w:type="gramEnd"/>
      <w:r w:rsidRPr="00D35B7E">
        <w:rPr>
          <w:rFonts w:ascii="Courier New" w:hAnsi="Courier New" w:cs="Courier New"/>
          <w:sz w:val="24"/>
          <w:szCs w:val="24"/>
        </w:rPr>
        <w:t xml:space="preserve"> fornecedores de gêneros alimentícios certificados como orgânicos ou agroecológicos, segundo a Lei nº 10.831/2003, o Decreto nº 6.323/2007 e devido cadastro no MAPA;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III – os Grupos Formais sobre os Grupos Informais, estes sobre os Fornecedores Individuais, e estes, sobre Centrais de Cooperativas (detentoras de DAP Jurídica conforme Portarias do MAPA que regulamentam a DAP);</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a) 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 </w:t>
      </w:r>
    </w:p>
    <w:p w:rsidR="007A634D"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b) em caso de persistência de empate, deve ser realizado sorteio ou, em havendo consenso entre as partes, pode-se optar pela divisão no fornecimento dos produtos a serem adquiridos entre as organizações finalistas.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5.4 Caso a </w:t>
      </w:r>
      <w:proofErr w:type="spellStart"/>
      <w:r w:rsidRPr="00D35B7E">
        <w:rPr>
          <w:rFonts w:ascii="Courier New" w:hAnsi="Courier New" w:cs="Courier New"/>
          <w:sz w:val="24"/>
          <w:szCs w:val="24"/>
        </w:rPr>
        <w:t>EEx</w:t>
      </w:r>
      <w:proofErr w:type="spellEnd"/>
      <w:r w:rsidRPr="00D35B7E">
        <w:rPr>
          <w:rFonts w:ascii="Courier New" w:hAnsi="Courier New" w:cs="Courier New"/>
          <w:sz w:val="24"/>
          <w:szCs w:val="24"/>
        </w:rPr>
        <w:t>. não obtenha as quantidades necessárias de produtos oriundos do grupo de projetos de fornecedores locais, estas deverão ser complementadas com os projetos dos demais grupos, em acordo com os critérios de seleção e priorização citados nos itens 5.1 e 5.2.</w:t>
      </w:r>
    </w:p>
    <w:p w:rsidR="00FA331E" w:rsidRPr="00D35B7E" w:rsidRDefault="00FA331E" w:rsidP="00D35B7E">
      <w:pPr>
        <w:jc w:val="both"/>
        <w:rPr>
          <w:rFonts w:ascii="Courier New" w:hAnsi="Courier New" w:cs="Courier New"/>
          <w:sz w:val="24"/>
          <w:szCs w:val="24"/>
        </w:rPr>
      </w:pPr>
    </w:p>
    <w:p w:rsidR="00E62160" w:rsidRPr="00E62160" w:rsidRDefault="00E62160" w:rsidP="00E62160">
      <w:pPr>
        <w:jc w:val="both"/>
        <w:rPr>
          <w:rFonts w:ascii="Courier New" w:hAnsi="Courier New" w:cs="Courier New"/>
          <w:b/>
          <w:bCs/>
          <w:sz w:val="24"/>
          <w:szCs w:val="24"/>
        </w:rPr>
      </w:pPr>
      <w:r w:rsidRPr="00E62160">
        <w:rPr>
          <w:rFonts w:ascii="Courier New" w:hAnsi="Courier New" w:cs="Courier New"/>
          <w:b/>
          <w:bCs/>
          <w:sz w:val="24"/>
          <w:szCs w:val="24"/>
        </w:rPr>
        <w:t>6</w:t>
      </w:r>
      <w:r w:rsidR="00FA331E" w:rsidRPr="00E62160">
        <w:rPr>
          <w:rFonts w:ascii="Courier New" w:hAnsi="Courier New" w:cs="Courier New"/>
          <w:b/>
          <w:bCs/>
          <w:sz w:val="24"/>
          <w:szCs w:val="24"/>
        </w:rPr>
        <w:t>. LOCAL E PERIODICIDADE DE ENTREGA DOS PRODUTOS</w:t>
      </w:r>
    </w:p>
    <w:p w:rsidR="00E62160" w:rsidRPr="00E62160" w:rsidRDefault="00E62160" w:rsidP="00E62160">
      <w:pPr>
        <w:jc w:val="both"/>
        <w:rPr>
          <w:rFonts w:ascii="Courier New" w:hAnsi="Courier New" w:cs="Courier New"/>
          <w:sz w:val="24"/>
          <w:szCs w:val="24"/>
        </w:rPr>
      </w:pPr>
      <w:r>
        <w:rPr>
          <w:rFonts w:ascii="Courier New" w:hAnsi="Courier New" w:cs="Courier New"/>
          <w:sz w:val="24"/>
          <w:szCs w:val="24"/>
        </w:rPr>
        <w:t>6</w:t>
      </w:r>
      <w:r w:rsidRPr="00E62160">
        <w:rPr>
          <w:rFonts w:ascii="Courier New" w:hAnsi="Courier New" w:cs="Courier New"/>
          <w:sz w:val="24"/>
          <w:szCs w:val="24"/>
        </w:rPr>
        <w:t>.1. Os produtos deverão ser entregues conforme a necessidade e solicitação da nutricionista do município na Secretaria Municipal de Educação, Cultura, Esporte e Turismo, sito à rua João Stella n.º 55, na cidade de Ibiraiaras/RS ou na respectiva escola que a nutricionista do município indicar.</w:t>
      </w:r>
    </w:p>
    <w:p w:rsidR="00E62160" w:rsidRDefault="00E62160" w:rsidP="00D35B7E">
      <w:pPr>
        <w:jc w:val="both"/>
        <w:rPr>
          <w:rFonts w:ascii="Courier New" w:hAnsi="Courier New" w:cs="Courier New"/>
          <w:sz w:val="24"/>
          <w:szCs w:val="24"/>
        </w:rPr>
      </w:pPr>
      <w:r>
        <w:rPr>
          <w:rFonts w:ascii="Courier New" w:hAnsi="Courier New" w:cs="Courier New"/>
          <w:sz w:val="24"/>
          <w:szCs w:val="24"/>
        </w:rPr>
        <w:t>6</w:t>
      </w:r>
      <w:r w:rsidRPr="00E62160">
        <w:rPr>
          <w:rFonts w:ascii="Courier New" w:hAnsi="Courier New" w:cs="Courier New"/>
          <w:sz w:val="24"/>
          <w:szCs w:val="24"/>
        </w:rPr>
        <w:t>.2. A contratada deverá realizar a entrega dos produtos em até 48 (quarenta e oito) horas após solicitação da Secretaria Municipal de Educação, Cultura, Esporte e Turismo.</w:t>
      </w:r>
    </w:p>
    <w:p w:rsidR="00E62160" w:rsidRPr="00D35B7E" w:rsidRDefault="00E62160" w:rsidP="00D35B7E">
      <w:pPr>
        <w:jc w:val="both"/>
        <w:rPr>
          <w:rFonts w:ascii="Courier New" w:hAnsi="Courier New" w:cs="Courier New"/>
          <w:sz w:val="24"/>
          <w:szCs w:val="24"/>
        </w:rPr>
      </w:pPr>
    </w:p>
    <w:p w:rsidR="00E62160" w:rsidRPr="00E62160" w:rsidRDefault="00E62160" w:rsidP="00D35B7E">
      <w:pPr>
        <w:jc w:val="both"/>
        <w:rPr>
          <w:rFonts w:ascii="Courier New" w:hAnsi="Courier New" w:cs="Courier New"/>
          <w:b/>
          <w:bCs/>
          <w:sz w:val="24"/>
          <w:szCs w:val="24"/>
        </w:rPr>
      </w:pPr>
      <w:r w:rsidRPr="00E62160">
        <w:rPr>
          <w:rFonts w:ascii="Courier New" w:hAnsi="Courier New" w:cs="Courier New"/>
          <w:b/>
          <w:bCs/>
          <w:sz w:val="24"/>
          <w:szCs w:val="24"/>
        </w:rPr>
        <w:t>7</w:t>
      </w:r>
      <w:r w:rsidR="00FA331E" w:rsidRPr="00E62160">
        <w:rPr>
          <w:rFonts w:ascii="Courier New" w:hAnsi="Courier New" w:cs="Courier New"/>
          <w:b/>
          <w:bCs/>
          <w:sz w:val="24"/>
          <w:szCs w:val="24"/>
        </w:rPr>
        <w:t xml:space="preserve">. PAGAMENTO </w:t>
      </w:r>
    </w:p>
    <w:p w:rsidR="00FA331E" w:rsidRPr="00D35B7E" w:rsidRDefault="00FA331E" w:rsidP="00D35B7E">
      <w:pPr>
        <w:jc w:val="both"/>
        <w:rPr>
          <w:rFonts w:ascii="Courier New" w:hAnsi="Courier New" w:cs="Courier New"/>
          <w:sz w:val="24"/>
          <w:szCs w:val="24"/>
        </w:rPr>
      </w:pPr>
      <w:r w:rsidRPr="00D35B7E">
        <w:rPr>
          <w:rFonts w:ascii="Courier New" w:hAnsi="Courier New" w:cs="Courier New"/>
          <w:sz w:val="24"/>
          <w:szCs w:val="24"/>
        </w:rPr>
        <w:t xml:space="preserve">pagamento será realizado até </w:t>
      </w:r>
      <w:proofErr w:type="spellStart"/>
      <w:r w:rsidRPr="00D35B7E">
        <w:rPr>
          <w:rFonts w:ascii="Courier New" w:hAnsi="Courier New" w:cs="Courier New"/>
          <w:sz w:val="24"/>
          <w:szCs w:val="24"/>
        </w:rPr>
        <w:t>xxxx</w:t>
      </w:r>
      <w:proofErr w:type="spellEnd"/>
      <w:r w:rsidRPr="00D35B7E">
        <w:rPr>
          <w:rFonts w:ascii="Courier New" w:hAnsi="Courier New" w:cs="Courier New"/>
          <w:sz w:val="24"/>
          <w:szCs w:val="24"/>
        </w:rPr>
        <w:t xml:space="preserve"> dias após a última entrega do mês, através de </w:t>
      </w:r>
      <w:proofErr w:type="spellStart"/>
      <w:r w:rsidRPr="00D35B7E">
        <w:rPr>
          <w:rFonts w:ascii="Courier New" w:hAnsi="Courier New" w:cs="Courier New"/>
          <w:sz w:val="24"/>
          <w:szCs w:val="24"/>
        </w:rPr>
        <w:t>xxxxxxx</w:t>
      </w:r>
      <w:proofErr w:type="spellEnd"/>
      <w:r w:rsidRPr="00D35B7E">
        <w:rPr>
          <w:rFonts w:ascii="Courier New" w:hAnsi="Courier New" w:cs="Courier New"/>
          <w:sz w:val="24"/>
          <w:szCs w:val="24"/>
        </w:rPr>
        <w:t>, mediante apresentação de documento fiscal correspondente ao fornecimento efetuado, vedada à antecipação de pagamento, para cada faturamento</w:t>
      </w:r>
    </w:p>
    <w:p w:rsidR="00FA331E" w:rsidRPr="00D35B7E" w:rsidRDefault="00FA331E" w:rsidP="00D35B7E">
      <w:pPr>
        <w:jc w:val="both"/>
        <w:rPr>
          <w:rFonts w:ascii="Courier New" w:hAnsi="Courier New" w:cs="Courier New"/>
          <w:sz w:val="24"/>
          <w:szCs w:val="24"/>
        </w:rPr>
      </w:pPr>
    </w:p>
    <w:p w:rsidR="00E62160" w:rsidRDefault="00E62160" w:rsidP="00D35B7E">
      <w:pPr>
        <w:jc w:val="both"/>
        <w:rPr>
          <w:rFonts w:ascii="Courier New" w:hAnsi="Courier New" w:cs="Courier New"/>
          <w:b/>
          <w:bCs/>
          <w:sz w:val="24"/>
          <w:szCs w:val="24"/>
        </w:rPr>
      </w:pPr>
      <w:r w:rsidRPr="00E62160">
        <w:rPr>
          <w:rFonts w:ascii="Courier New" w:hAnsi="Courier New" w:cs="Courier New"/>
          <w:b/>
          <w:bCs/>
          <w:sz w:val="24"/>
          <w:szCs w:val="24"/>
        </w:rPr>
        <w:t>8</w:t>
      </w:r>
      <w:r w:rsidR="00FA331E" w:rsidRPr="00E62160">
        <w:rPr>
          <w:rFonts w:ascii="Courier New" w:hAnsi="Courier New" w:cs="Courier New"/>
          <w:b/>
          <w:bCs/>
          <w:sz w:val="24"/>
          <w:szCs w:val="24"/>
        </w:rPr>
        <w:t xml:space="preserve">. DISPOSIÇÕES GERAIS </w:t>
      </w:r>
    </w:p>
    <w:p w:rsidR="00E62160" w:rsidRPr="00E62160" w:rsidRDefault="00E62160" w:rsidP="00D35B7E">
      <w:pPr>
        <w:jc w:val="both"/>
        <w:rPr>
          <w:rFonts w:ascii="Courier New" w:hAnsi="Courier New" w:cs="Courier New"/>
          <w:sz w:val="24"/>
          <w:szCs w:val="24"/>
        </w:rPr>
      </w:pPr>
      <w:r>
        <w:rPr>
          <w:rFonts w:ascii="Courier New" w:hAnsi="Courier New" w:cs="Courier New"/>
          <w:sz w:val="24"/>
          <w:szCs w:val="24"/>
        </w:rPr>
        <w:t>8</w:t>
      </w:r>
      <w:r w:rsidRPr="00E62160">
        <w:rPr>
          <w:rFonts w:ascii="Courier New" w:hAnsi="Courier New" w:cs="Courier New"/>
          <w:sz w:val="24"/>
          <w:szCs w:val="24"/>
        </w:rPr>
        <w:t>.1. O presente chamamento público poderá ser obtido nos seguintes locais: site do município.</w:t>
      </w:r>
    </w:p>
    <w:p w:rsidR="00E62160" w:rsidRDefault="00E62160" w:rsidP="00D35B7E">
      <w:pPr>
        <w:jc w:val="both"/>
        <w:rPr>
          <w:rFonts w:ascii="Courier New" w:hAnsi="Courier New" w:cs="Courier New"/>
          <w:sz w:val="24"/>
          <w:szCs w:val="24"/>
        </w:rPr>
      </w:pPr>
      <w:r>
        <w:rPr>
          <w:rFonts w:ascii="Courier New" w:hAnsi="Courier New" w:cs="Courier New"/>
          <w:sz w:val="24"/>
          <w:szCs w:val="24"/>
        </w:rPr>
        <w:t>8</w:t>
      </w:r>
      <w:r w:rsidR="00FA331E" w:rsidRPr="00D35B7E">
        <w:rPr>
          <w:rFonts w:ascii="Courier New" w:hAnsi="Courier New" w:cs="Courier New"/>
          <w:sz w:val="24"/>
          <w:szCs w:val="24"/>
        </w:rPr>
        <w:t>.</w:t>
      </w:r>
      <w:r>
        <w:rPr>
          <w:rFonts w:ascii="Courier New" w:hAnsi="Courier New" w:cs="Courier New"/>
          <w:sz w:val="24"/>
          <w:szCs w:val="24"/>
        </w:rPr>
        <w:t>2</w:t>
      </w:r>
      <w:r w:rsidR="00FA331E" w:rsidRPr="00D35B7E">
        <w:rPr>
          <w:rFonts w:ascii="Courier New" w:hAnsi="Courier New" w:cs="Courier New"/>
          <w:sz w:val="24"/>
          <w:szCs w:val="24"/>
        </w:rPr>
        <w:t>. Os produtos alimentícios deverão atender ao disposto na legislação sanitária (federal, estadual ou municipal) específica para os alimentos de origem animal e vegetal.</w:t>
      </w:r>
    </w:p>
    <w:p w:rsidR="00D35B7E" w:rsidRDefault="00E62160" w:rsidP="00D35B7E">
      <w:pPr>
        <w:jc w:val="both"/>
        <w:rPr>
          <w:rFonts w:ascii="Courier New" w:hAnsi="Courier New" w:cs="Courier New"/>
          <w:sz w:val="24"/>
          <w:szCs w:val="24"/>
        </w:rPr>
      </w:pPr>
      <w:r>
        <w:rPr>
          <w:rFonts w:ascii="Courier New" w:hAnsi="Courier New" w:cs="Courier New"/>
          <w:sz w:val="24"/>
          <w:szCs w:val="24"/>
        </w:rPr>
        <w:t>8</w:t>
      </w:r>
      <w:r w:rsidR="00FA331E" w:rsidRPr="00D35B7E">
        <w:rPr>
          <w:rFonts w:ascii="Courier New" w:hAnsi="Courier New" w:cs="Courier New"/>
          <w:sz w:val="24"/>
          <w:szCs w:val="24"/>
        </w:rPr>
        <w:t>.</w:t>
      </w:r>
      <w:r>
        <w:rPr>
          <w:rFonts w:ascii="Courier New" w:hAnsi="Courier New" w:cs="Courier New"/>
          <w:sz w:val="24"/>
          <w:szCs w:val="24"/>
        </w:rPr>
        <w:t>3</w:t>
      </w:r>
      <w:r w:rsidR="00FA331E" w:rsidRPr="00D35B7E">
        <w:rPr>
          <w:rFonts w:ascii="Courier New" w:hAnsi="Courier New" w:cs="Courier New"/>
          <w:sz w:val="24"/>
          <w:szCs w:val="24"/>
        </w:rPr>
        <w:t>. O limite individual de venda do agricultor familiar e do empreendedor familiar rural para a alimentação escolar deverá respeitar o valor máximo de R$20.000,00 (vinte mil reais), por DAP/Ano/Entidade Executora, e obedecerá às seguintes</w:t>
      </w:r>
      <w:r>
        <w:rPr>
          <w:rFonts w:ascii="Courier New" w:hAnsi="Courier New" w:cs="Courier New"/>
          <w:sz w:val="24"/>
          <w:szCs w:val="24"/>
        </w:rPr>
        <w:t xml:space="preserve"> </w:t>
      </w:r>
      <w:r w:rsidR="00FA331E" w:rsidRPr="00D35B7E">
        <w:rPr>
          <w:rFonts w:ascii="Courier New" w:hAnsi="Courier New" w:cs="Courier New"/>
          <w:sz w:val="24"/>
          <w:szCs w:val="24"/>
        </w:rPr>
        <w:t>regras:</w:t>
      </w: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bCs/>
          <w:color w:val="000000"/>
          <w:sz w:val="24"/>
          <w:szCs w:val="24"/>
        </w:rPr>
        <w:t>I -</w:t>
      </w:r>
      <w:r w:rsidRPr="00E62160">
        <w:rPr>
          <w:rFonts w:ascii="Courier New" w:eastAsia="Times New Roman" w:hAnsi="Courier New" w:cs="Courier New"/>
          <w:color w:val="000000"/>
          <w:sz w:val="24"/>
          <w:szCs w:val="24"/>
        </w:rPr>
        <w:t xml:space="preserve"> Para a comercialização com fornecedores individuais e grupos informais, os contratos individuais firmados deverão respeitar o valor máximo de R$ 40.000,00 (quarenta mil reais), por DAP/Ano/Entidade Executora</w:t>
      </w:r>
      <w:r w:rsidR="004B755E">
        <w:rPr>
          <w:rFonts w:ascii="Courier New" w:eastAsia="Times New Roman" w:hAnsi="Courier New" w:cs="Courier New"/>
          <w:color w:val="000000"/>
          <w:sz w:val="24"/>
          <w:szCs w:val="24"/>
        </w:rPr>
        <w:t xml:space="preserve"> (conforme resolução FNDE nº 21/2021).</w:t>
      </w:r>
    </w:p>
    <w:p w:rsidR="00E62160" w:rsidRPr="00E62160" w:rsidRDefault="00E62160" w:rsidP="00E62160">
      <w:pPr>
        <w:widowControl w:val="0"/>
        <w:spacing w:after="0" w:line="240" w:lineRule="auto"/>
        <w:jc w:val="both"/>
        <w:rPr>
          <w:rFonts w:ascii="Courier New" w:eastAsia="Times New Roman" w:hAnsi="Courier New" w:cs="Courier New"/>
          <w:b/>
          <w:color w:val="000000"/>
          <w:sz w:val="24"/>
          <w:szCs w:val="24"/>
        </w:rPr>
      </w:pP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bCs/>
          <w:color w:val="000000"/>
          <w:sz w:val="24"/>
          <w:szCs w:val="24"/>
        </w:rPr>
        <w:t>II -</w:t>
      </w:r>
      <w:r w:rsidRPr="00E62160">
        <w:rPr>
          <w:rFonts w:ascii="Courier New" w:eastAsia="Times New Roman" w:hAnsi="Courier New" w:cs="Courier New"/>
          <w:color w:val="000000"/>
          <w:sz w:val="24"/>
          <w:szCs w:val="24"/>
        </w:rPr>
        <w:t xml:space="preserve"> Para a comercialização com grupos formais o montante máximo a ser contratado será o resultado do número de agricultores familiares inscritos na DAP jurídica multiplicado pelo limite individual de comercialização, utilizando a seguinte fórmula:</w:t>
      </w:r>
    </w:p>
    <w:p w:rsidR="00D35B7E"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color w:val="000000"/>
          <w:sz w:val="24"/>
          <w:szCs w:val="24"/>
        </w:rPr>
        <w:t>Valor máximo a ser contratado = nº de agricultores familiares inscritos na DAP jurídica x R$ 40.000,00.</w:t>
      </w: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p>
    <w:p w:rsidR="00E62160"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bCs/>
          <w:color w:val="000000"/>
          <w:sz w:val="24"/>
          <w:szCs w:val="24"/>
        </w:rPr>
        <w:t>8.4.</w:t>
      </w:r>
      <w:r w:rsidRPr="00E62160">
        <w:rPr>
          <w:rFonts w:ascii="Courier New" w:eastAsia="Times New Roman" w:hAnsi="Courier New" w:cs="Courier New"/>
          <w:color w:val="000000"/>
          <w:sz w:val="24"/>
          <w:szCs w:val="24"/>
        </w:rPr>
        <w:t xml:space="preserve"> Os produtos a serem entregues devem ser aprovados pela </w:t>
      </w:r>
      <w:r w:rsidRPr="00E62160">
        <w:rPr>
          <w:rFonts w:ascii="Courier New" w:eastAsia="Times New Roman" w:hAnsi="Courier New" w:cs="Courier New"/>
          <w:color w:val="000000"/>
          <w:sz w:val="24"/>
          <w:szCs w:val="24"/>
        </w:rPr>
        <w:lastRenderedPageBreak/>
        <w:t>nutricionista, pois deverão estar em condições para o consumo humano, atendendo a especificação contida no edital e a sua desconformidade na entrega será caracterizada como situação de atraso.</w:t>
      </w: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bCs/>
          <w:color w:val="000000"/>
          <w:sz w:val="24"/>
          <w:szCs w:val="24"/>
        </w:rPr>
        <w:t>8.5.</w:t>
      </w:r>
      <w:r w:rsidRPr="00E62160">
        <w:rPr>
          <w:rFonts w:ascii="Courier New" w:eastAsia="Times New Roman" w:hAnsi="Courier New" w:cs="Courier New"/>
          <w:color w:val="000000"/>
          <w:sz w:val="24"/>
          <w:szCs w:val="24"/>
        </w:rPr>
        <w:t xml:space="preserve"> Todos os produtos deverão ser elaborados de acordo com as boas práticas, observando condutas de segurança alimentar e higiênico-sanitárias, desde a origem dos ingredientes, sob pena de resolução do contrato.</w:t>
      </w:r>
    </w:p>
    <w:p w:rsidR="00E62160" w:rsidRPr="00E62160" w:rsidRDefault="00E62160" w:rsidP="00E62160">
      <w:pPr>
        <w:widowControl w:val="0"/>
        <w:spacing w:after="0" w:line="240" w:lineRule="auto"/>
        <w:ind w:left="567"/>
        <w:jc w:val="both"/>
        <w:rPr>
          <w:rFonts w:ascii="Courier New" w:eastAsia="Times New Roman" w:hAnsi="Courier New" w:cs="Courier New"/>
          <w:color w:val="000000"/>
          <w:sz w:val="24"/>
          <w:szCs w:val="24"/>
        </w:rPr>
      </w:pPr>
    </w:p>
    <w:p w:rsidR="00E62160" w:rsidRPr="00E62160" w:rsidRDefault="00E62160" w:rsidP="00E62160">
      <w:pPr>
        <w:widowControl w:val="0"/>
        <w:spacing w:after="0" w:line="240" w:lineRule="auto"/>
        <w:jc w:val="both"/>
        <w:rPr>
          <w:rFonts w:ascii="Courier New" w:eastAsia="Times New Roman" w:hAnsi="Courier New" w:cs="Courier New"/>
          <w:color w:val="000000"/>
          <w:sz w:val="24"/>
          <w:szCs w:val="24"/>
        </w:rPr>
      </w:pPr>
      <w:r w:rsidRPr="00E62160">
        <w:rPr>
          <w:rFonts w:ascii="Courier New" w:eastAsia="Times New Roman" w:hAnsi="Courier New" w:cs="Courier New"/>
          <w:bCs/>
          <w:color w:val="000000"/>
          <w:sz w:val="24"/>
          <w:szCs w:val="24"/>
        </w:rPr>
        <w:t>8.6.</w:t>
      </w:r>
      <w:r w:rsidRPr="00E62160">
        <w:rPr>
          <w:rFonts w:ascii="Courier New" w:eastAsia="Times New Roman" w:hAnsi="Courier New" w:cs="Courier New"/>
          <w:color w:val="000000"/>
          <w:sz w:val="24"/>
          <w:szCs w:val="24"/>
        </w:rPr>
        <w:t xml:space="preserve"> Demais informações sobre o edital ou sobre procedimentos poderão ser obtidas por telefone (54)3355-1122 ou por e-mail: </w:t>
      </w:r>
      <w:hyperlink r:id="rId5" w:history="1">
        <w:r w:rsidRPr="00E62160">
          <w:rPr>
            <w:rStyle w:val="Hyperlink"/>
            <w:rFonts w:ascii="Courier New" w:eastAsia="Times New Roman" w:hAnsi="Courier New" w:cs="Courier New"/>
            <w:sz w:val="24"/>
            <w:szCs w:val="24"/>
          </w:rPr>
          <w:t>licitacoes@pmibiraiaras.com.br</w:t>
        </w:r>
      </w:hyperlink>
      <w:r w:rsidRPr="00E62160">
        <w:rPr>
          <w:rFonts w:ascii="Courier New" w:eastAsia="Times New Roman" w:hAnsi="Courier New" w:cs="Courier New"/>
          <w:color w:val="000000"/>
          <w:sz w:val="24"/>
          <w:szCs w:val="24"/>
        </w:rPr>
        <w:t xml:space="preserve">. </w:t>
      </w:r>
    </w:p>
    <w:p w:rsidR="00E62160" w:rsidRPr="00E62160" w:rsidRDefault="00E62160" w:rsidP="00E62160">
      <w:pPr>
        <w:widowControl w:val="0"/>
        <w:spacing w:after="0" w:line="240" w:lineRule="auto"/>
        <w:jc w:val="center"/>
        <w:rPr>
          <w:rFonts w:ascii="Courier New" w:eastAsia="Times New Roman" w:hAnsi="Courier New" w:cs="Courier New"/>
          <w:color w:val="000000"/>
          <w:sz w:val="24"/>
          <w:szCs w:val="24"/>
        </w:rPr>
      </w:pPr>
    </w:p>
    <w:p w:rsidR="008A7E37" w:rsidRDefault="00E62160" w:rsidP="008A7E37">
      <w:pPr>
        <w:widowControl w:val="0"/>
        <w:spacing w:after="0" w:line="240" w:lineRule="auto"/>
        <w:jc w:val="center"/>
        <w:rPr>
          <w:rFonts w:ascii="Courier New" w:eastAsia="Times New Roman" w:hAnsi="Courier New" w:cs="Courier New"/>
          <w:color w:val="000000"/>
          <w:sz w:val="24"/>
          <w:szCs w:val="24"/>
        </w:rPr>
      </w:pPr>
      <w:r w:rsidRPr="00E62160">
        <w:rPr>
          <w:rFonts w:ascii="Courier New" w:eastAsia="Times New Roman" w:hAnsi="Courier New" w:cs="Courier New"/>
          <w:color w:val="000000"/>
          <w:sz w:val="24"/>
          <w:szCs w:val="24"/>
        </w:rPr>
        <w:t>Município de Ibiraiaras/RS, 22 de março de 2023.</w:t>
      </w:r>
    </w:p>
    <w:p w:rsidR="008A7E37" w:rsidRDefault="008A7E37" w:rsidP="008A7E37">
      <w:pPr>
        <w:widowControl w:val="0"/>
        <w:spacing w:after="0" w:line="240" w:lineRule="auto"/>
        <w:jc w:val="center"/>
        <w:rPr>
          <w:rFonts w:ascii="Courier New" w:eastAsia="Times New Roman" w:hAnsi="Courier New" w:cs="Courier New"/>
          <w:color w:val="000000"/>
          <w:sz w:val="24"/>
          <w:szCs w:val="24"/>
        </w:rPr>
      </w:pPr>
    </w:p>
    <w:p w:rsidR="008A7E37" w:rsidRPr="008A7E37" w:rsidRDefault="008A7E37" w:rsidP="008A7E37">
      <w:pPr>
        <w:widowControl w:val="0"/>
        <w:spacing w:after="0" w:line="240" w:lineRule="auto"/>
        <w:jc w:val="center"/>
        <w:rPr>
          <w:rFonts w:ascii="Courier New" w:eastAsia="Times New Roman" w:hAnsi="Courier New" w:cs="Courier New"/>
          <w:color w:val="000000"/>
          <w:sz w:val="24"/>
          <w:szCs w:val="24"/>
        </w:rPr>
      </w:pPr>
    </w:p>
    <w:p w:rsidR="00E62160" w:rsidRDefault="00E62160" w:rsidP="00E62160">
      <w:pPr>
        <w:widowControl w:val="0"/>
        <w:spacing w:after="0" w:line="240" w:lineRule="auto"/>
        <w:jc w:val="center"/>
        <w:rPr>
          <w:rFonts w:ascii="Courier New" w:eastAsia="Times New Roman" w:hAnsi="Courier New" w:cs="Courier New"/>
          <w:color w:val="000000"/>
        </w:rPr>
      </w:pPr>
    </w:p>
    <w:p w:rsidR="00E62160" w:rsidRPr="00E62160" w:rsidRDefault="00E62160" w:rsidP="00E62160">
      <w:pPr>
        <w:widowControl w:val="0"/>
        <w:spacing w:after="0" w:line="240" w:lineRule="auto"/>
        <w:jc w:val="center"/>
        <w:rPr>
          <w:rFonts w:ascii="Courier New" w:eastAsia="Times New Roman" w:hAnsi="Courier New" w:cs="Courier New"/>
          <w:b/>
          <w:bCs/>
          <w:color w:val="000000"/>
        </w:rPr>
      </w:pPr>
    </w:p>
    <w:p w:rsidR="00E62160" w:rsidRPr="00E62160" w:rsidRDefault="00E62160" w:rsidP="00E62160">
      <w:pPr>
        <w:widowControl w:val="0"/>
        <w:spacing w:after="0" w:line="240" w:lineRule="auto"/>
        <w:jc w:val="center"/>
        <w:rPr>
          <w:rFonts w:ascii="Courier New" w:eastAsia="Times New Roman" w:hAnsi="Courier New" w:cs="Courier New"/>
          <w:b/>
          <w:bCs/>
          <w:color w:val="000000"/>
          <w:sz w:val="24"/>
          <w:szCs w:val="24"/>
        </w:rPr>
      </w:pPr>
      <w:r w:rsidRPr="00E62160">
        <w:rPr>
          <w:rFonts w:ascii="Courier New" w:eastAsia="Times New Roman" w:hAnsi="Courier New" w:cs="Courier New"/>
          <w:b/>
          <w:bCs/>
          <w:color w:val="000000"/>
          <w:sz w:val="24"/>
          <w:szCs w:val="24"/>
        </w:rPr>
        <w:t>SILVIA POLLI</w:t>
      </w:r>
    </w:p>
    <w:p w:rsidR="00E62160" w:rsidRPr="00E62160" w:rsidRDefault="00E62160" w:rsidP="00E62160">
      <w:pPr>
        <w:widowControl w:val="0"/>
        <w:spacing w:after="0" w:line="240" w:lineRule="auto"/>
        <w:jc w:val="center"/>
        <w:rPr>
          <w:rFonts w:ascii="Courier New" w:eastAsia="Times New Roman" w:hAnsi="Courier New" w:cs="Courier New"/>
          <w:color w:val="000000"/>
          <w:sz w:val="24"/>
          <w:szCs w:val="24"/>
        </w:rPr>
      </w:pPr>
      <w:r w:rsidRPr="00E62160">
        <w:rPr>
          <w:rFonts w:ascii="Courier New" w:eastAsia="Times New Roman" w:hAnsi="Courier New" w:cs="Courier New"/>
          <w:color w:val="000000"/>
          <w:sz w:val="24"/>
          <w:szCs w:val="24"/>
        </w:rPr>
        <w:t>Secretária Municipal de Educação,</w:t>
      </w:r>
    </w:p>
    <w:p w:rsidR="00E62160" w:rsidRPr="00E62160" w:rsidRDefault="00E62160" w:rsidP="00E62160">
      <w:pPr>
        <w:widowControl w:val="0"/>
        <w:spacing w:after="0" w:line="240" w:lineRule="auto"/>
        <w:jc w:val="center"/>
        <w:rPr>
          <w:rFonts w:ascii="Courier New" w:eastAsia="Times New Roman" w:hAnsi="Courier New" w:cs="Courier New"/>
          <w:color w:val="000000"/>
          <w:sz w:val="24"/>
          <w:szCs w:val="24"/>
        </w:rPr>
      </w:pPr>
      <w:r w:rsidRPr="00E62160">
        <w:rPr>
          <w:rFonts w:ascii="Courier New" w:eastAsia="Times New Roman" w:hAnsi="Courier New" w:cs="Courier New"/>
          <w:color w:val="000000"/>
          <w:sz w:val="24"/>
          <w:szCs w:val="24"/>
        </w:rPr>
        <w:t xml:space="preserve"> Cultura, Esporte e Turismo </w:t>
      </w:r>
    </w:p>
    <w:p w:rsidR="00E62160" w:rsidRPr="00E62160" w:rsidRDefault="00E62160" w:rsidP="00E62160">
      <w:pPr>
        <w:widowControl w:val="0"/>
        <w:spacing w:after="0" w:line="240" w:lineRule="auto"/>
        <w:jc w:val="center"/>
        <w:rPr>
          <w:rFonts w:ascii="Courier New" w:eastAsia="Times New Roman" w:hAnsi="Courier New" w:cs="Courier New"/>
          <w:color w:val="000000"/>
          <w:sz w:val="24"/>
          <w:szCs w:val="24"/>
        </w:rPr>
      </w:pPr>
    </w:p>
    <w:p w:rsidR="00E62160" w:rsidRDefault="00E62160" w:rsidP="00E62160">
      <w:pPr>
        <w:widowControl w:val="0"/>
        <w:spacing w:after="0" w:line="240" w:lineRule="auto"/>
        <w:jc w:val="center"/>
        <w:rPr>
          <w:rFonts w:ascii="Courier New" w:eastAsia="Times New Roman" w:hAnsi="Courier New" w:cs="Courier New"/>
          <w:color w:val="000000"/>
          <w:sz w:val="24"/>
          <w:szCs w:val="24"/>
        </w:rPr>
      </w:pPr>
    </w:p>
    <w:p w:rsidR="008A7E37" w:rsidRDefault="008A7E37" w:rsidP="00E62160">
      <w:pPr>
        <w:widowControl w:val="0"/>
        <w:spacing w:after="0" w:line="240" w:lineRule="auto"/>
        <w:jc w:val="center"/>
        <w:rPr>
          <w:rFonts w:ascii="Courier New" w:eastAsia="Times New Roman" w:hAnsi="Courier New" w:cs="Courier New"/>
          <w:color w:val="000000"/>
          <w:sz w:val="24"/>
          <w:szCs w:val="24"/>
        </w:rPr>
      </w:pPr>
    </w:p>
    <w:p w:rsidR="00E62160" w:rsidRPr="00E62160" w:rsidRDefault="00E62160" w:rsidP="00E62160">
      <w:pPr>
        <w:widowControl w:val="0"/>
        <w:spacing w:after="0" w:line="240" w:lineRule="auto"/>
        <w:jc w:val="center"/>
        <w:rPr>
          <w:rFonts w:ascii="Courier New" w:eastAsia="Times New Roman" w:hAnsi="Courier New" w:cs="Courier New"/>
          <w:color w:val="000000"/>
          <w:sz w:val="24"/>
          <w:szCs w:val="24"/>
        </w:rPr>
      </w:pPr>
    </w:p>
    <w:p w:rsidR="00E62160" w:rsidRPr="00E62160" w:rsidRDefault="00E62160" w:rsidP="00E62160">
      <w:pPr>
        <w:jc w:val="center"/>
        <w:rPr>
          <w:rFonts w:ascii="Courier New" w:hAnsi="Courier New" w:cs="Courier New"/>
          <w:sz w:val="28"/>
          <w:szCs w:val="28"/>
        </w:rPr>
      </w:pPr>
      <w:r w:rsidRPr="00E62160">
        <w:rPr>
          <w:rFonts w:ascii="Courier New" w:eastAsia="Times New Roman" w:hAnsi="Courier New" w:cs="Courier New"/>
          <w:b/>
          <w:color w:val="000000"/>
          <w:sz w:val="24"/>
          <w:szCs w:val="24"/>
        </w:rPr>
        <w:t>DOUGLAS ROSSONI,</w:t>
      </w:r>
      <w:r w:rsidRPr="00E62160">
        <w:rPr>
          <w:rFonts w:ascii="Courier New" w:eastAsia="Times New Roman" w:hAnsi="Courier New" w:cs="Courier New"/>
          <w:color w:val="000000"/>
          <w:sz w:val="24"/>
          <w:szCs w:val="24"/>
        </w:rPr>
        <w:br/>
        <w:t>Prefeito Municipal.</w:t>
      </w:r>
    </w:p>
    <w:p w:rsidR="00FA331E" w:rsidRDefault="00FA331E"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Default="008A7E37" w:rsidP="00D35B7E">
      <w:pPr>
        <w:jc w:val="both"/>
        <w:rPr>
          <w:rFonts w:ascii="Courier New" w:hAnsi="Courier New" w:cs="Courier New"/>
          <w:sz w:val="24"/>
          <w:szCs w:val="24"/>
        </w:rPr>
      </w:pPr>
    </w:p>
    <w:p w:rsidR="008A7E37" w:rsidRPr="003A7772" w:rsidRDefault="008A7E37" w:rsidP="008A7E37">
      <w:pPr>
        <w:widowControl w:val="0"/>
        <w:spacing w:after="0" w:line="240" w:lineRule="auto"/>
        <w:jc w:val="center"/>
        <w:rPr>
          <w:rFonts w:ascii="Courier New" w:hAnsi="Courier New" w:cs="Courier New"/>
          <w:b/>
          <w:color w:val="000000"/>
          <w:sz w:val="24"/>
          <w:szCs w:val="24"/>
        </w:rPr>
      </w:pPr>
      <w:bookmarkStart w:id="2" w:name="_Toc503777381"/>
      <w:r w:rsidRPr="003A7772">
        <w:rPr>
          <w:rFonts w:ascii="Courier New" w:hAnsi="Courier New" w:cs="Courier New"/>
          <w:b/>
          <w:color w:val="000000"/>
          <w:sz w:val="24"/>
          <w:szCs w:val="24"/>
        </w:rPr>
        <w:t>PROCESSO LICITATÓRIO N.º 41/2023</w:t>
      </w:r>
    </w:p>
    <w:p w:rsidR="008A7E37" w:rsidRPr="003A7772" w:rsidRDefault="008A7E37" w:rsidP="008A7E37">
      <w:pPr>
        <w:widowControl w:val="0"/>
        <w:spacing w:after="0" w:line="240" w:lineRule="auto"/>
        <w:jc w:val="center"/>
        <w:rPr>
          <w:rFonts w:ascii="Courier New" w:hAnsi="Courier New" w:cs="Courier New"/>
          <w:b/>
          <w:color w:val="000000"/>
          <w:sz w:val="24"/>
          <w:szCs w:val="24"/>
        </w:rPr>
      </w:pPr>
      <w:r w:rsidRPr="003A7772">
        <w:rPr>
          <w:rFonts w:ascii="Courier New" w:hAnsi="Courier New" w:cs="Courier New"/>
          <w:b/>
          <w:color w:val="000000"/>
          <w:sz w:val="24"/>
          <w:szCs w:val="24"/>
        </w:rPr>
        <w:t>INEXIGIBILIDADE DE LICITAÇÃO N.º 05/2023</w:t>
      </w:r>
    </w:p>
    <w:p w:rsidR="008A7E37" w:rsidRPr="003A7772" w:rsidRDefault="008A7E37" w:rsidP="008A7E37">
      <w:pPr>
        <w:widowControl w:val="0"/>
        <w:spacing w:after="0" w:line="240" w:lineRule="auto"/>
        <w:jc w:val="center"/>
        <w:rPr>
          <w:rFonts w:ascii="Courier New" w:hAnsi="Courier New" w:cs="Courier New"/>
          <w:b/>
          <w:color w:val="000000"/>
          <w:sz w:val="24"/>
          <w:szCs w:val="24"/>
        </w:rPr>
      </w:pPr>
      <w:r w:rsidRPr="003A7772">
        <w:rPr>
          <w:rFonts w:ascii="Courier New" w:eastAsia="Times New Roman" w:hAnsi="Courier New" w:cs="Courier New"/>
          <w:b/>
          <w:color w:val="000000"/>
          <w:sz w:val="24"/>
          <w:szCs w:val="24"/>
        </w:rPr>
        <w:t xml:space="preserve">CHAMADA PÚBLICA / PNAE </w:t>
      </w:r>
      <w:r w:rsidRPr="003A7772">
        <w:rPr>
          <w:rFonts w:ascii="Courier New" w:hAnsi="Courier New" w:cs="Courier New"/>
          <w:b/>
          <w:color w:val="000000"/>
          <w:sz w:val="24"/>
          <w:szCs w:val="24"/>
        </w:rPr>
        <w:t>N.º 02/2023</w:t>
      </w:r>
    </w:p>
    <w:p w:rsidR="008A7E37" w:rsidRPr="003A7772" w:rsidRDefault="008A7E37" w:rsidP="008A7E37">
      <w:pPr>
        <w:pStyle w:val="Ttulo1"/>
        <w:keepNext w:val="0"/>
        <w:widowControl w:val="0"/>
        <w:jc w:val="center"/>
        <w:rPr>
          <w:rFonts w:ascii="Courier New" w:hAnsi="Courier New" w:cs="Courier New"/>
          <w:b w:val="0"/>
          <w:i w:val="0"/>
          <w:color w:val="000000"/>
          <w:sz w:val="24"/>
          <w:szCs w:val="24"/>
        </w:rPr>
      </w:pPr>
      <w:r w:rsidRPr="003A7772">
        <w:rPr>
          <w:rFonts w:ascii="Courier New" w:hAnsi="Courier New" w:cs="Courier New"/>
          <w:i w:val="0"/>
          <w:color w:val="000000"/>
          <w:sz w:val="24"/>
          <w:szCs w:val="24"/>
        </w:rPr>
        <w:t>ANEXO I – MINUTA DO CONTRATO ADMINISTRATIVO</w:t>
      </w:r>
      <w:bookmarkEnd w:id="2"/>
    </w:p>
    <w:p w:rsidR="008A7E37" w:rsidRPr="003A7772" w:rsidRDefault="008A7E37" w:rsidP="008A7E37">
      <w:pPr>
        <w:widowControl w:val="0"/>
        <w:spacing w:after="0" w:line="240" w:lineRule="auto"/>
        <w:jc w:val="center"/>
        <w:rPr>
          <w:rFonts w:ascii="Courier New" w:eastAsia="Times New Roman" w:hAnsi="Courier New" w:cs="Courier New"/>
          <w:b/>
          <w:color w:val="000000"/>
          <w:sz w:val="24"/>
          <w:szCs w:val="24"/>
        </w:rPr>
      </w:pPr>
    </w:p>
    <w:p w:rsidR="008A7E37" w:rsidRPr="003A7772" w:rsidRDefault="008A7E37" w:rsidP="008A7E37">
      <w:pPr>
        <w:widowControl w:val="0"/>
        <w:spacing w:after="0" w:line="240" w:lineRule="auto"/>
        <w:jc w:val="center"/>
        <w:rPr>
          <w:rFonts w:ascii="Courier New" w:eastAsia="Times New Roman" w:hAnsi="Courier New" w:cs="Courier New"/>
          <w:b/>
          <w:color w:val="000000"/>
          <w:sz w:val="24"/>
          <w:szCs w:val="24"/>
        </w:rPr>
      </w:pPr>
      <w:r w:rsidRPr="003A7772">
        <w:rPr>
          <w:rFonts w:ascii="Courier New" w:eastAsia="Times New Roman" w:hAnsi="Courier New" w:cs="Courier New"/>
          <w:b/>
          <w:color w:val="000000"/>
          <w:sz w:val="24"/>
          <w:szCs w:val="24"/>
        </w:rPr>
        <w:t>CONTRATO ADMINISTRATIVO N.º XX/2023</w:t>
      </w:r>
    </w:p>
    <w:p w:rsidR="008A7E37" w:rsidRPr="003A7772" w:rsidRDefault="008A7E37" w:rsidP="008A7E37">
      <w:pPr>
        <w:widowControl w:val="0"/>
        <w:spacing w:after="0" w:line="240" w:lineRule="auto"/>
        <w:rPr>
          <w:rFonts w:ascii="Courier New" w:eastAsia="Times New Roman" w:hAnsi="Courier New" w:cs="Courier New"/>
          <w:b/>
          <w:color w:val="000000"/>
          <w:sz w:val="24"/>
          <w:szCs w:val="24"/>
        </w:rPr>
      </w:pPr>
    </w:p>
    <w:p w:rsidR="008A7E37" w:rsidRPr="003A7772" w:rsidRDefault="008A7E37" w:rsidP="008A7E37">
      <w:pPr>
        <w:widowControl w:val="0"/>
        <w:spacing w:after="0" w:line="240" w:lineRule="auto"/>
        <w:ind w:left="4248"/>
        <w:jc w:val="both"/>
        <w:rPr>
          <w:rFonts w:ascii="Courier New" w:eastAsia="Times New Roman" w:hAnsi="Courier New" w:cs="Courier New"/>
          <w:color w:val="000000"/>
          <w:sz w:val="24"/>
          <w:szCs w:val="24"/>
        </w:rPr>
      </w:pPr>
      <w:r w:rsidRPr="003A7772">
        <w:rPr>
          <w:rFonts w:ascii="Courier New" w:eastAsia="Times New Roman" w:hAnsi="Courier New" w:cs="Courier New"/>
          <w:color w:val="000000"/>
          <w:sz w:val="24"/>
          <w:szCs w:val="24"/>
        </w:rPr>
        <w:t>Contrato de aquisição de gêneros alimentícios da agricultura familiar para a alimentação escolar/PNAE.</w:t>
      </w:r>
    </w:p>
    <w:p w:rsidR="008A7E37" w:rsidRPr="003A7772" w:rsidRDefault="008A7E37" w:rsidP="008A7E37">
      <w:pPr>
        <w:widowControl w:val="0"/>
        <w:spacing w:after="0" w:line="240" w:lineRule="auto"/>
        <w:ind w:left="4248"/>
        <w:jc w:val="both"/>
        <w:rPr>
          <w:rFonts w:ascii="Courier New" w:eastAsia="Times New Roman" w:hAnsi="Courier New" w:cs="Courier New"/>
          <w:color w:val="000000"/>
          <w:sz w:val="24"/>
          <w:szCs w:val="24"/>
        </w:rPr>
      </w:pPr>
    </w:p>
    <w:p w:rsidR="008A7E37" w:rsidRPr="003A7772" w:rsidRDefault="008A7E37" w:rsidP="00276B8A">
      <w:pPr>
        <w:widowControl w:val="0"/>
        <w:spacing w:after="0" w:line="240" w:lineRule="auto"/>
        <w:jc w:val="both"/>
        <w:rPr>
          <w:rFonts w:ascii="Courier New" w:eastAsia="Times New Roman" w:hAnsi="Courier New" w:cs="Courier New"/>
          <w:color w:val="000000"/>
          <w:sz w:val="24"/>
          <w:szCs w:val="24"/>
        </w:rPr>
      </w:pPr>
      <w:r w:rsidRPr="003A7772">
        <w:rPr>
          <w:rFonts w:ascii="Courier New" w:eastAsia="Times New Roman" w:hAnsi="Courier New" w:cs="Courier New"/>
          <w:b/>
          <w:color w:val="000000"/>
          <w:sz w:val="24"/>
          <w:szCs w:val="24"/>
        </w:rPr>
        <w:t>MUNICÍPIO DE IBIRAIARAS/RS</w:t>
      </w:r>
      <w:r w:rsidRPr="003A7772">
        <w:rPr>
          <w:rFonts w:ascii="Courier New" w:eastAsia="Times New Roman" w:hAnsi="Courier New" w:cs="Courier New"/>
          <w:color w:val="000000"/>
          <w:sz w:val="24"/>
          <w:szCs w:val="24"/>
        </w:rPr>
        <w:t xml:space="preserve">, pessoa jurídica de direito público, com sede à rua João Stella, n.º 55, inscrito no CNPJ sob n.º 87.613.584/0001-59, representado neste ato pelo Prefeito Municipal, doravante denominado CONTRATANTE, e por outro lado (nome do grupo formal ou informal ou fornecedor individual), com situado à Av. _____________, n.º____, em (município), inscrita no CNPJ sob n.º ________________________, (para grupo formal), CPF sob n.º_____________ (grupos informais e individuais), doravante denominado (a) CONTRATADO (A), fundamentados nas disposições </w:t>
      </w:r>
      <w:r w:rsidRPr="003A7772">
        <w:rPr>
          <w:rFonts w:ascii="Courier New" w:eastAsia="Times New Roman" w:hAnsi="Courier New" w:cs="Courier New"/>
          <w:sz w:val="24"/>
          <w:szCs w:val="24"/>
        </w:rPr>
        <w:t>da </w:t>
      </w:r>
      <w:hyperlink r:id="rId6" w:history="1">
        <w:r w:rsidRPr="003A7772">
          <w:rPr>
            <w:rFonts w:ascii="Courier New" w:eastAsia="Times New Roman" w:hAnsi="Courier New" w:cs="Courier New"/>
            <w:sz w:val="24"/>
            <w:szCs w:val="24"/>
          </w:rPr>
          <w:t>Lei nº 11.947/2009</w:t>
        </w:r>
      </w:hyperlink>
      <w:r w:rsidRPr="003A7772">
        <w:rPr>
          <w:rFonts w:ascii="Courier New" w:eastAsia="Times New Roman" w:hAnsi="Courier New" w:cs="Courier New"/>
          <w:sz w:val="24"/>
          <w:szCs w:val="24"/>
        </w:rPr>
        <w:t> e da </w:t>
      </w:r>
      <w:hyperlink r:id="rId7" w:history="1">
        <w:r w:rsidRPr="003A7772">
          <w:rPr>
            <w:rFonts w:ascii="Courier New" w:eastAsia="Times New Roman" w:hAnsi="Courier New" w:cs="Courier New"/>
            <w:sz w:val="24"/>
            <w:szCs w:val="24"/>
          </w:rPr>
          <w:t>Lei n.º 14.133/2021</w:t>
        </w:r>
      </w:hyperlink>
      <w:r w:rsidRPr="003A7772">
        <w:rPr>
          <w:rFonts w:ascii="Courier New" w:eastAsia="Times New Roman" w:hAnsi="Courier New" w:cs="Courier New"/>
          <w:color w:val="000000"/>
          <w:sz w:val="24"/>
          <w:szCs w:val="24"/>
        </w:rPr>
        <w:t>, e tendo em vista o que consta na chamada pública PNAE n.º 02/2023, resolvem celebrar o presente contrato mediante as cláusulas que seguem:</w:t>
      </w:r>
    </w:p>
    <w:p w:rsidR="00276B8A" w:rsidRPr="003A7772" w:rsidRDefault="00276B8A" w:rsidP="00276B8A">
      <w:pPr>
        <w:widowControl w:val="0"/>
        <w:spacing w:after="0" w:line="240" w:lineRule="auto"/>
        <w:jc w:val="both"/>
        <w:rPr>
          <w:rFonts w:ascii="Courier New" w:eastAsia="Times New Roman" w:hAnsi="Courier New" w:cs="Courier New"/>
          <w:color w:val="000000"/>
          <w:sz w:val="24"/>
          <w:szCs w:val="24"/>
        </w:rPr>
      </w:pP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PRIMEIRA:</w:t>
      </w:r>
      <w:r w:rsidRPr="003A7772">
        <w:rPr>
          <w:rFonts w:ascii="Courier New" w:hAnsi="Courier New" w:cs="Courier New"/>
          <w:sz w:val="24"/>
          <w:szCs w:val="24"/>
        </w:rPr>
        <w:t xml:space="preserve"> É objeto desta contratação a aquisição de GÊNEROS ALIMENTÍCIOS DA AGRICULTURA FAMILIAR PARA ALIMENTAÇÃO ESCOLAR, para alunos da rede de educação básica pública, verba FNDE/PNAE, primeiro semestre de 2023, descritos no quadro previsto na Cláusula Quarta, todos de acordo com a chamada pública nº 02/2023, o qual fica fazendo parte integrante do presente contrato, independentemente de anexação ou transcrição.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SEGUNDA:</w:t>
      </w:r>
      <w:r w:rsidRPr="003A7772">
        <w:rPr>
          <w:rFonts w:ascii="Courier New" w:hAnsi="Courier New" w:cs="Courier New"/>
          <w:sz w:val="24"/>
          <w:szCs w:val="24"/>
        </w:rPr>
        <w:t xml:space="preserve"> O CONTRATADO se compromete a fornecer os gêneros alimentícios da Agricultura Familiar ao CONTRATANTE conforme descrito na Cláusula Quarta deste Contrato.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TERCEIRA:</w:t>
      </w:r>
      <w:r w:rsidRPr="003A7772">
        <w:rPr>
          <w:rFonts w:ascii="Courier New" w:hAnsi="Courier New" w:cs="Courier New"/>
          <w:sz w:val="24"/>
          <w:szCs w:val="24"/>
        </w:rPr>
        <w:t xml:space="preserve"> O limite individual de venda de gêneros alimentícios do CONTRATADO, será de até R$ 40.000,00 (quarenta mil reais) por DAP por ano civil, referente à sua produção, conforme a legislação do Programa Nacional de Alimentação Escolar.</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lastRenderedPageBreak/>
        <w:t>CLÁUSULA QUARTA:</w:t>
      </w:r>
      <w:r w:rsidRPr="003A7772">
        <w:rPr>
          <w:rFonts w:ascii="Courier New" w:hAnsi="Courier New" w:cs="Courier New"/>
          <w:sz w:val="24"/>
          <w:szCs w:val="24"/>
        </w:rPr>
        <w:t xml:space="preserve"> Pelo fornecimento dos gêneros alimentícios, nos quantitativos descritos abaixo (no quadro), de Gêneros Alimentícios da Agricultura Familiar, o (a) CONTRATADO (A) receberá o valor total de R$ _____________ (_______________________), observado a quantidade entregue e os seguintes valores:</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a.</w:t>
      </w:r>
      <w:r w:rsidRPr="003A7772">
        <w:rPr>
          <w:rFonts w:ascii="Courier New" w:hAnsi="Courier New" w:cs="Courier New"/>
          <w:sz w:val="24"/>
          <w:szCs w:val="24"/>
        </w:rPr>
        <w:t xml:space="preserve"> O recebimento das mercadorias dar-se-á mediante apresentação do Termo de Recebimento e das Notas Fiscais de Venda pela pessoa responsável pela alimentação no local de entrega, consoante anexo deste Contrato.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b.</w:t>
      </w:r>
      <w:r w:rsidRPr="003A7772">
        <w:rPr>
          <w:rFonts w:ascii="Courier New" w:hAnsi="Courier New" w:cs="Courier New"/>
          <w:sz w:val="24"/>
          <w:szCs w:val="24"/>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tbl>
      <w:tblPr>
        <w:tblW w:w="856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25"/>
      </w:tblGrid>
      <w:tr w:rsidR="008A7E37" w:rsidRPr="003A7772" w:rsidTr="0062348A">
        <w:trPr>
          <w:trHeight w:val="154"/>
          <w:jc w:val="center"/>
        </w:trPr>
        <w:tc>
          <w:tcPr>
            <w:tcW w:w="1710" w:type="dxa"/>
            <w:vMerge w:val="restart"/>
            <w:tcBorders>
              <w:top w:val="outset" w:sz="6" w:space="0" w:color="auto"/>
              <w:left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Produto</w:t>
            </w:r>
          </w:p>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10" w:type="dxa"/>
            <w:vMerge w:val="restart"/>
            <w:tcBorders>
              <w:top w:val="outset" w:sz="6" w:space="0" w:color="auto"/>
              <w:left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Unidade</w:t>
            </w:r>
          </w:p>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10" w:type="dxa"/>
            <w:vMerge w:val="restart"/>
            <w:tcBorders>
              <w:top w:val="outset" w:sz="6" w:space="0" w:color="auto"/>
              <w:left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Quantidade</w:t>
            </w:r>
          </w:p>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34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Preço de Aquisição</w:t>
            </w:r>
          </w:p>
        </w:tc>
      </w:tr>
      <w:tr w:rsidR="008A7E37" w:rsidRPr="003A7772" w:rsidTr="0062348A">
        <w:trPr>
          <w:trHeight w:val="203"/>
          <w:jc w:val="center"/>
        </w:trPr>
        <w:tc>
          <w:tcPr>
            <w:tcW w:w="1710" w:type="dxa"/>
            <w:vMerge/>
            <w:tcBorders>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p>
        </w:tc>
        <w:tc>
          <w:tcPr>
            <w:tcW w:w="1710" w:type="dxa"/>
            <w:vMerge/>
            <w:tcBorders>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p>
        </w:tc>
        <w:tc>
          <w:tcPr>
            <w:tcW w:w="1710" w:type="dxa"/>
            <w:vMerge/>
            <w:tcBorders>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Preço Unitário (divulgado no chamamento público)</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Preço Total</w:t>
            </w:r>
          </w:p>
        </w:tc>
      </w:tr>
      <w:tr w:rsidR="008A7E37" w:rsidRPr="003A7772" w:rsidTr="0062348A">
        <w:trPr>
          <w:trHeight w:val="209"/>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A7E37" w:rsidRPr="003A7772" w:rsidRDefault="008A7E37" w:rsidP="00276B8A">
            <w:pPr>
              <w:widowControl w:val="0"/>
              <w:spacing w:after="0" w:line="240" w:lineRule="auto"/>
              <w:jc w:val="both"/>
              <w:rPr>
                <w:rFonts w:ascii="Courier New" w:eastAsia="Times New Roman" w:hAnsi="Courier New" w:cs="Courier New"/>
                <w:sz w:val="24"/>
                <w:szCs w:val="24"/>
              </w:rPr>
            </w:pPr>
            <w:r w:rsidRPr="003A7772">
              <w:rPr>
                <w:rFonts w:ascii="Courier New" w:eastAsia="Times New Roman" w:hAnsi="Courier New" w:cs="Courier New"/>
                <w:sz w:val="24"/>
                <w:szCs w:val="24"/>
              </w:rPr>
              <w:t> </w:t>
            </w:r>
          </w:p>
        </w:tc>
      </w:tr>
    </w:tbl>
    <w:p w:rsidR="008A7E37" w:rsidRPr="003A7772" w:rsidRDefault="008A7E37" w:rsidP="00276B8A">
      <w:pPr>
        <w:jc w:val="both"/>
        <w:rPr>
          <w:rFonts w:ascii="Courier New" w:hAnsi="Courier New" w:cs="Courier New"/>
          <w:sz w:val="24"/>
          <w:szCs w:val="24"/>
        </w:rPr>
      </w:pP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QUINTA:</w:t>
      </w:r>
      <w:r w:rsidRPr="003A7772">
        <w:rPr>
          <w:rFonts w:ascii="Courier New" w:hAnsi="Courier New" w:cs="Courier New"/>
          <w:sz w:val="24"/>
          <w:szCs w:val="24"/>
        </w:rPr>
        <w:t xml:space="preserve"> As despesas decorrentes do presente contrato correrão à conta das seguintes dotações orçamentárias: </w:t>
      </w:r>
    </w:p>
    <w:tbl>
      <w:tblPr>
        <w:tblStyle w:val="Tabelacomgrade"/>
        <w:tblW w:w="0" w:type="auto"/>
        <w:jc w:val="center"/>
        <w:tblLook w:val="04A0" w:firstRow="1" w:lastRow="0" w:firstColumn="1" w:lastColumn="0" w:noHBand="0" w:noVBand="1"/>
      </w:tblPr>
      <w:tblGrid>
        <w:gridCol w:w="2809"/>
        <w:gridCol w:w="6252"/>
      </w:tblGrid>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ÓRGÃO:</w:t>
            </w:r>
          </w:p>
        </w:tc>
        <w:tc>
          <w:tcPr>
            <w:tcW w:w="6252"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06 Secretaria Municipal de Educação, Cultura, Esporte e Turismo</w:t>
            </w:r>
          </w:p>
        </w:tc>
      </w:tr>
      <w:tr w:rsidR="008A7E37" w:rsidRPr="003A7772" w:rsidTr="00976446">
        <w:trPr>
          <w:jc w:val="center"/>
        </w:trPr>
        <w:tc>
          <w:tcPr>
            <w:tcW w:w="9061" w:type="dxa"/>
            <w:gridSpan w:val="2"/>
          </w:tcPr>
          <w:p w:rsidR="008A7E37" w:rsidRPr="003A7772" w:rsidRDefault="008A7E37" w:rsidP="00276B8A">
            <w:pPr>
              <w:pStyle w:val="Normal1"/>
              <w:jc w:val="both"/>
              <w:rPr>
                <w:rFonts w:ascii="Courier New" w:hAnsi="Courier New" w:cs="Courier New"/>
                <w:color w:val="auto"/>
                <w:szCs w:val="24"/>
              </w:rPr>
            </w:pP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Unid. Orçamentária:</w:t>
            </w:r>
          </w:p>
        </w:tc>
        <w:tc>
          <w:tcPr>
            <w:tcW w:w="6252"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06.01 Manutenção e desenvolvimento da Educação Básica</w:t>
            </w:r>
          </w:p>
        </w:tc>
      </w:tr>
      <w:tr w:rsidR="008A7E37" w:rsidRPr="003A7772" w:rsidTr="00976446">
        <w:trPr>
          <w:jc w:val="center"/>
        </w:trPr>
        <w:tc>
          <w:tcPr>
            <w:tcW w:w="9061" w:type="dxa"/>
            <w:gridSpan w:val="2"/>
          </w:tcPr>
          <w:p w:rsidR="008A7E37" w:rsidRPr="003A7772" w:rsidRDefault="008A7E37" w:rsidP="00276B8A">
            <w:pPr>
              <w:pStyle w:val="Normal1"/>
              <w:jc w:val="both"/>
              <w:rPr>
                <w:rFonts w:ascii="Courier New" w:hAnsi="Courier New" w:cs="Courier New"/>
                <w:color w:val="auto"/>
                <w:szCs w:val="24"/>
              </w:rPr>
            </w:pP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Projeto/Atividade:</w:t>
            </w:r>
          </w:p>
        </w:tc>
        <w:tc>
          <w:tcPr>
            <w:tcW w:w="6252"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bCs/>
                <w:szCs w:val="24"/>
              </w:rPr>
              <w:t xml:space="preserve">2.054- Manutenção do Programa de Merenda Escolar </w:t>
            </w: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color w:val="auto"/>
                <w:szCs w:val="24"/>
              </w:rPr>
              <w:t>Rubrica:</w:t>
            </w:r>
          </w:p>
        </w:tc>
        <w:tc>
          <w:tcPr>
            <w:tcW w:w="6252" w:type="dxa"/>
          </w:tcPr>
          <w:p w:rsidR="008A7E37" w:rsidRPr="003A7772" w:rsidRDefault="008A7E37" w:rsidP="00276B8A">
            <w:pPr>
              <w:pStyle w:val="Normal1"/>
              <w:jc w:val="both"/>
              <w:rPr>
                <w:rFonts w:ascii="Courier New" w:hAnsi="Courier New" w:cs="Courier New"/>
                <w:b/>
                <w:color w:val="auto"/>
                <w:szCs w:val="24"/>
              </w:rPr>
            </w:pPr>
            <w:r w:rsidRPr="003A7772">
              <w:rPr>
                <w:rFonts w:ascii="Courier New" w:hAnsi="Courier New" w:cs="Courier New"/>
                <w:b/>
                <w:szCs w:val="24"/>
              </w:rPr>
              <w:t>3.3.90.30.00.00.00 Material de Consumo</w:t>
            </w: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Fonte:</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 xml:space="preserve">1500 Recursos não vinculados de impostos </w:t>
            </w:r>
          </w:p>
        </w:tc>
      </w:tr>
      <w:tr w:rsidR="008A7E37" w:rsidRPr="003A7772" w:rsidTr="00976446">
        <w:trPr>
          <w:jc w:val="center"/>
        </w:trPr>
        <w:tc>
          <w:tcPr>
            <w:tcW w:w="9061" w:type="dxa"/>
            <w:gridSpan w:val="2"/>
          </w:tcPr>
          <w:p w:rsidR="008A7E37" w:rsidRPr="003A7772" w:rsidRDefault="008A7E37" w:rsidP="00276B8A">
            <w:pPr>
              <w:pStyle w:val="Normal1"/>
              <w:jc w:val="both"/>
              <w:rPr>
                <w:rFonts w:ascii="Courier New" w:hAnsi="Courier New" w:cs="Courier New"/>
                <w:color w:val="auto"/>
                <w:szCs w:val="24"/>
              </w:rPr>
            </w:pP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Fonte:</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1552 Transferências de recursos do FNDE</w:t>
            </w: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 xml:space="preserve">Desdobram: </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1002 SMECET PNAE Fundamental</w:t>
            </w:r>
          </w:p>
        </w:tc>
      </w:tr>
      <w:tr w:rsidR="008A7E37" w:rsidRPr="003A7772" w:rsidTr="00976446">
        <w:trPr>
          <w:jc w:val="center"/>
        </w:trPr>
        <w:tc>
          <w:tcPr>
            <w:tcW w:w="9061" w:type="dxa"/>
            <w:gridSpan w:val="2"/>
          </w:tcPr>
          <w:p w:rsidR="008A7E37" w:rsidRPr="003A7772" w:rsidRDefault="008A7E37" w:rsidP="00276B8A">
            <w:pPr>
              <w:pStyle w:val="Normal1"/>
              <w:jc w:val="both"/>
              <w:rPr>
                <w:rFonts w:ascii="Courier New" w:hAnsi="Courier New" w:cs="Courier New"/>
                <w:color w:val="auto"/>
                <w:szCs w:val="24"/>
              </w:rPr>
            </w:pP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lastRenderedPageBreak/>
              <w:t>Fonte:</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1552 Transferências de recursos do FNDE</w:t>
            </w: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 xml:space="preserve">Desdobram: </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1038 SMECET PNAE Creche</w:t>
            </w:r>
          </w:p>
        </w:tc>
      </w:tr>
      <w:tr w:rsidR="008A7E37" w:rsidRPr="003A7772" w:rsidTr="00976446">
        <w:trPr>
          <w:jc w:val="center"/>
        </w:trPr>
        <w:tc>
          <w:tcPr>
            <w:tcW w:w="9061" w:type="dxa"/>
            <w:gridSpan w:val="2"/>
          </w:tcPr>
          <w:p w:rsidR="008A7E37" w:rsidRPr="003A7772" w:rsidRDefault="008A7E37" w:rsidP="00276B8A">
            <w:pPr>
              <w:pStyle w:val="Normal1"/>
              <w:jc w:val="both"/>
              <w:rPr>
                <w:rFonts w:ascii="Courier New" w:hAnsi="Courier New" w:cs="Courier New"/>
                <w:color w:val="auto"/>
                <w:szCs w:val="24"/>
              </w:rPr>
            </w:pP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Fonte:</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1552 Transferências de recursos do FNDE</w:t>
            </w:r>
          </w:p>
        </w:tc>
      </w:tr>
      <w:tr w:rsidR="008A7E37" w:rsidRPr="003A7772" w:rsidTr="00976446">
        <w:trPr>
          <w:jc w:val="center"/>
        </w:trPr>
        <w:tc>
          <w:tcPr>
            <w:tcW w:w="2809"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 xml:space="preserve">Desdobram: </w:t>
            </w:r>
          </w:p>
        </w:tc>
        <w:tc>
          <w:tcPr>
            <w:tcW w:w="6252" w:type="dxa"/>
          </w:tcPr>
          <w:p w:rsidR="008A7E37" w:rsidRPr="003A7772" w:rsidRDefault="008A7E37" w:rsidP="00276B8A">
            <w:pPr>
              <w:pStyle w:val="Normal1"/>
              <w:jc w:val="both"/>
              <w:rPr>
                <w:rFonts w:ascii="Courier New" w:hAnsi="Courier New" w:cs="Courier New"/>
                <w:color w:val="auto"/>
                <w:szCs w:val="24"/>
              </w:rPr>
            </w:pPr>
            <w:r w:rsidRPr="003A7772">
              <w:rPr>
                <w:rFonts w:ascii="Courier New" w:hAnsi="Courier New" w:cs="Courier New"/>
                <w:color w:val="auto"/>
                <w:szCs w:val="24"/>
              </w:rPr>
              <w:t>1072 SMECET PNAE Pré-escolar</w:t>
            </w:r>
          </w:p>
        </w:tc>
      </w:tr>
    </w:tbl>
    <w:p w:rsidR="008A7E37" w:rsidRPr="003A7772" w:rsidRDefault="008A7E37" w:rsidP="00276B8A">
      <w:pPr>
        <w:jc w:val="both"/>
        <w:rPr>
          <w:rFonts w:ascii="Courier New" w:hAnsi="Courier New" w:cs="Courier New"/>
          <w:sz w:val="24"/>
          <w:szCs w:val="24"/>
        </w:rPr>
      </w:pP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SEXTA:</w:t>
      </w:r>
      <w:r w:rsidRPr="003A7772">
        <w:rPr>
          <w:rFonts w:ascii="Courier New" w:hAnsi="Courier New" w:cs="Courier New"/>
          <w:sz w:val="24"/>
          <w:szCs w:val="24"/>
        </w:rPr>
        <w:t xml:space="preserve"> O CONTRATANTE, após receber os documentos descritos na Cláusula Quarta, alínea “a”, e após a tramitação do processo para instrução e liquidação, efetuará o seu pagamento no valor correspondente às entregas do mês anterior.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SÉTIMA:</w:t>
      </w:r>
      <w:r w:rsidRPr="003A7772">
        <w:rPr>
          <w:rFonts w:ascii="Courier New" w:hAnsi="Courier New" w:cs="Courier New"/>
          <w:sz w:val="24"/>
          <w:szCs w:val="24"/>
        </w:rPr>
        <w:t xml:space="preserve"> O CONTRATANTE que não seguir a forma de liberação de recursos para pagamento do CONTRATADO, está sujeito a pagamento de multa de 2%, mais juros de 0,1% ao dia, sobre o valor da parcela vencida.</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OITAVA:</w:t>
      </w:r>
      <w:r w:rsidRPr="003A7772">
        <w:rPr>
          <w:rFonts w:ascii="Courier New" w:hAnsi="Courier New" w:cs="Courier New"/>
          <w:sz w:val="24"/>
          <w:szCs w:val="24"/>
        </w:rPr>
        <w:t xml:space="preserve"> O CONTRATANTE se compromete em guardar pelo prazo estabelecido no §7º do artigo 57 da Resolução do FNDE que 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NONA:</w:t>
      </w:r>
      <w:r w:rsidRPr="003A7772">
        <w:rPr>
          <w:rFonts w:ascii="Courier New" w:hAnsi="Courier New" w:cs="Courier New"/>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 </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w:t>
      </w:r>
      <w:r w:rsidRPr="003A7772">
        <w:rPr>
          <w:rFonts w:ascii="Courier New" w:hAnsi="Courier New" w:cs="Courier New"/>
          <w:sz w:val="24"/>
          <w:szCs w:val="24"/>
        </w:rPr>
        <w:t xml:space="preserve"> O CONTRATANTE em razão da supremacia do interesse público sobre os interesses particulares poderá: </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a.</w:t>
      </w:r>
      <w:r w:rsidRPr="003A7772">
        <w:rPr>
          <w:rFonts w:ascii="Courier New" w:hAnsi="Courier New" w:cs="Courier New"/>
          <w:sz w:val="24"/>
          <w:szCs w:val="24"/>
        </w:rPr>
        <w:t xml:space="preserve"> modificar unilateralmente o contrato para melhor adequação às finalidades de interesse público, respeitando os direitos do CONTRATADO; </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b.</w:t>
      </w:r>
      <w:r w:rsidRPr="003A7772">
        <w:rPr>
          <w:rFonts w:ascii="Courier New" w:hAnsi="Courier New" w:cs="Courier New"/>
          <w:sz w:val="24"/>
          <w:szCs w:val="24"/>
        </w:rPr>
        <w:t xml:space="preserve"> rescindir unilateralmente o contrato, nos casos de infração contratual ou inaptidão do CONTRATADO; </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w:t>
      </w:r>
      <w:r w:rsidRPr="003A7772">
        <w:rPr>
          <w:rFonts w:ascii="Courier New" w:hAnsi="Courier New" w:cs="Courier New"/>
          <w:sz w:val="24"/>
          <w:szCs w:val="24"/>
        </w:rPr>
        <w:t xml:space="preserve"> fiscalizar a execução do contrato;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d.</w:t>
      </w:r>
      <w:r w:rsidRPr="003A7772">
        <w:rPr>
          <w:rFonts w:ascii="Courier New" w:hAnsi="Courier New" w:cs="Courier New"/>
          <w:sz w:val="24"/>
          <w:szCs w:val="24"/>
        </w:rPr>
        <w:t xml:space="preserve"> aplicar sanções motivadas pela inexecução total ou parcial do ajuste; Sempre que o CONTRATANTE alterar ou rescindir o contrato sem restar caracterizada culpa do CONTRATADO, deverá respeitar o equilíbrio econômico-financeiro, garantindo-lhe o aumento da remuneração respectiva ou a indenização por despesas já realizadas.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lastRenderedPageBreak/>
        <w:t>CLÁUSULA DÉCIMA PRIMEIRA:</w:t>
      </w:r>
      <w:r w:rsidRPr="003A7772">
        <w:rPr>
          <w:rFonts w:ascii="Courier New" w:hAnsi="Courier New" w:cs="Courier New"/>
          <w:sz w:val="24"/>
          <w:szCs w:val="24"/>
        </w:rPr>
        <w:t xml:space="preserve"> A multa aplicada após regular processo administrativo poderá ser descontada dos pagamentos eventualmente devidos pelo CONTRATANTE ou, quando for o caso, cobrada judicialmente. </w:t>
      </w:r>
    </w:p>
    <w:p w:rsidR="00976446" w:rsidRPr="00976446" w:rsidRDefault="008A7E37" w:rsidP="00976446">
      <w:pPr>
        <w:jc w:val="both"/>
        <w:rPr>
          <w:rFonts w:ascii="Courier New" w:hAnsi="Courier New" w:cs="Courier New"/>
          <w:sz w:val="24"/>
          <w:szCs w:val="24"/>
        </w:rPr>
      </w:pPr>
      <w:r w:rsidRPr="00976446">
        <w:rPr>
          <w:rFonts w:ascii="Courier New" w:hAnsi="Courier New" w:cs="Courier New"/>
          <w:b/>
          <w:bCs/>
          <w:sz w:val="24"/>
          <w:szCs w:val="24"/>
        </w:rPr>
        <w:t>CLÁUSULA DÉCIMA SEGUNDA:</w:t>
      </w:r>
      <w:r w:rsidRPr="00976446">
        <w:rPr>
          <w:rFonts w:ascii="Courier New" w:hAnsi="Courier New" w:cs="Courier New"/>
          <w:sz w:val="24"/>
          <w:szCs w:val="24"/>
        </w:rPr>
        <w:t xml:space="preserve"> </w:t>
      </w:r>
      <w:r w:rsidR="00976446" w:rsidRPr="00976446">
        <w:rPr>
          <w:rFonts w:ascii="Courier New" w:hAnsi="Courier New" w:cs="Courier New"/>
          <w:sz w:val="24"/>
          <w:szCs w:val="24"/>
        </w:rPr>
        <w:t>A fiscalização do presente contrato ficará a cargo do respectivo fiscal de contrato, da Secretaria Municipal de Educação, Cultura, Esporte e Turismo, da entidade executora, do conselho de alimentação escolar - CAE e outras entidades designadas pelo contratante ou pela legislação, portanto, ficam nomeados os seguintes servidores:</w:t>
      </w:r>
    </w:p>
    <w:p w:rsidR="00976446" w:rsidRPr="00976446" w:rsidRDefault="00976446" w:rsidP="00976446">
      <w:pPr>
        <w:jc w:val="both"/>
        <w:rPr>
          <w:rFonts w:ascii="Courier New" w:hAnsi="Courier New" w:cs="Courier New"/>
          <w:sz w:val="24"/>
          <w:szCs w:val="24"/>
        </w:rPr>
      </w:pPr>
      <w:r w:rsidRPr="00976446">
        <w:rPr>
          <w:rFonts w:ascii="Courier New" w:hAnsi="Courier New" w:cs="Courier New"/>
          <w:sz w:val="24"/>
          <w:szCs w:val="24"/>
        </w:rPr>
        <w:t>a) XXXXXXXXXXXXXXX, para exercer a função de gestora do contrato administrativo;</w:t>
      </w:r>
    </w:p>
    <w:p w:rsidR="008A7E37" w:rsidRPr="003A7772" w:rsidRDefault="00976446" w:rsidP="00976446">
      <w:pPr>
        <w:jc w:val="both"/>
        <w:rPr>
          <w:rFonts w:ascii="Courier New" w:hAnsi="Courier New" w:cs="Courier New"/>
          <w:sz w:val="24"/>
          <w:szCs w:val="24"/>
        </w:rPr>
      </w:pPr>
      <w:r w:rsidRPr="00976446">
        <w:rPr>
          <w:rFonts w:ascii="Courier New" w:hAnsi="Courier New" w:cs="Courier New"/>
          <w:sz w:val="24"/>
          <w:szCs w:val="24"/>
        </w:rPr>
        <w:t>b) XXXXXXXXXXXXXXX, para exercer a função de fiscal do contrato administrativo.</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TERCEIRA:</w:t>
      </w:r>
      <w:r w:rsidRPr="003A7772">
        <w:rPr>
          <w:rFonts w:ascii="Courier New" w:hAnsi="Courier New" w:cs="Courier New"/>
          <w:sz w:val="24"/>
          <w:szCs w:val="24"/>
        </w:rPr>
        <w:t xml:space="preserve"> O presente contrato rege-se, ainda, pela chamada pública n.º </w:t>
      </w:r>
      <w:r w:rsidR="003A7772" w:rsidRPr="003A7772">
        <w:rPr>
          <w:rFonts w:ascii="Courier New" w:hAnsi="Courier New" w:cs="Courier New"/>
          <w:sz w:val="24"/>
          <w:szCs w:val="24"/>
        </w:rPr>
        <w:t>02</w:t>
      </w:r>
      <w:r w:rsidRPr="003A7772">
        <w:rPr>
          <w:rFonts w:ascii="Courier New" w:hAnsi="Courier New" w:cs="Courier New"/>
          <w:sz w:val="24"/>
          <w:szCs w:val="24"/>
        </w:rPr>
        <w:t>/20</w:t>
      </w:r>
      <w:r w:rsidR="003A7772" w:rsidRPr="003A7772">
        <w:rPr>
          <w:rFonts w:ascii="Courier New" w:hAnsi="Courier New" w:cs="Courier New"/>
          <w:sz w:val="24"/>
          <w:szCs w:val="24"/>
        </w:rPr>
        <w:t>23</w:t>
      </w:r>
      <w:r w:rsidRPr="003A7772">
        <w:rPr>
          <w:rFonts w:ascii="Courier New" w:hAnsi="Courier New" w:cs="Courier New"/>
          <w:sz w:val="24"/>
          <w:szCs w:val="24"/>
        </w:rPr>
        <w:t xml:space="preserve">, pela Resolução CD/FNDE nº </w:t>
      </w:r>
      <w:r w:rsidR="003A7772" w:rsidRPr="003A7772">
        <w:rPr>
          <w:rFonts w:ascii="Courier New" w:hAnsi="Courier New" w:cs="Courier New"/>
          <w:sz w:val="24"/>
          <w:szCs w:val="24"/>
        </w:rPr>
        <w:t>06</w:t>
      </w:r>
      <w:r w:rsidRPr="003A7772">
        <w:rPr>
          <w:rFonts w:ascii="Courier New" w:hAnsi="Courier New" w:cs="Courier New"/>
          <w:sz w:val="24"/>
          <w:szCs w:val="24"/>
        </w:rPr>
        <w:t>/20</w:t>
      </w:r>
      <w:r w:rsidR="003A7772" w:rsidRPr="003A7772">
        <w:rPr>
          <w:rFonts w:ascii="Courier New" w:hAnsi="Courier New" w:cs="Courier New"/>
          <w:sz w:val="24"/>
          <w:szCs w:val="24"/>
        </w:rPr>
        <w:t>20</w:t>
      </w:r>
      <w:r w:rsidRPr="003A7772">
        <w:rPr>
          <w:rFonts w:ascii="Courier New" w:hAnsi="Courier New" w:cs="Courier New"/>
          <w:sz w:val="24"/>
          <w:szCs w:val="24"/>
        </w:rPr>
        <w:t xml:space="preserve">, pela Lei nº </w:t>
      </w:r>
      <w:r w:rsidR="003A7772" w:rsidRPr="003A7772">
        <w:rPr>
          <w:rFonts w:ascii="Courier New" w:hAnsi="Courier New" w:cs="Courier New"/>
          <w:sz w:val="24"/>
          <w:szCs w:val="24"/>
        </w:rPr>
        <w:t>14.133/2021</w:t>
      </w:r>
      <w:r w:rsidRPr="003A7772">
        <w:rPr>
          <w:rFonts w:ascii="Courier New" w:hAnsi="Courier New" w:cs="Courier New"/>
          <w:sz w:val="24"/>
          <w:szCs w:val="24"/>
        </w:rPr>
        <w:t xml:space="preserve"> e pela Lei n° 11.947/2009, em todos os seus termos. </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QUARTA:</w:t>
      </w:r>
      <w:r w:rsidRPr="003A7772">
        <w:rPr>
          <w:rFonts w:ascii="Courier New" w:hAnsi="Courier New" w:cs="Courier New"/>
          <w:sz w:val="24"/>
          <w:szCs w:val="24"/>
        </w:rPr>
        <w:t xml:space="preserve"> Este Contrato poderá ser aditado a qualquer tempo, mediante acordo formal entre as partes, resguardadas as suas condições essenciais.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QUINTA:</w:t>
      </w:r>
      <w:r w:rsidRPr="003A7772">
        <w:rPr>
          <w:rFonts w:ascii="Courier New" w:hAnsi="Courier New" w:cs="Courier New"/>
          <w:sz w:val="24"/>
          <w:szCs w:val="24"/>
        </w:rPr>
        <w:t xml:space="preserve"> As comunicações com origem neste contrato deverão ser formais e expressas, por meio de carta, que somente terá validade se enviada mediante registro de recebimento ou por fax, transmitido pelas partes.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SEXTA:</w:t>
      </w:r>
      <w:r w:rsidRPr="003A7772">
        <w:rPr>
          <w:rFonts w:ascii="Courier New" w:hAnsi="Courier New" w:cs="Courier New"/>
          <w:sz w:val="24"/>
          <w:szCs w:val="24"/>
        </w:rPr>
        <w:t xml:space="preserve"> Este Contrato, desde que observada à formalização preliminar à sua efetivação, por carta, consoante Cláusula Décima Quinta, poderá ser rescindido, de pleno direito, independentemente de notificação ou interpelação judicial ou extrajudicial, nos seguintes casos: a. por acordo entre as partes; b. pela inobservância de qualquer de suas condições; c. por quaisquer dos motivos previstos em lei. </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SÉTIMA:</w:t>
      </w:r>
      <w:r w:rsidRPr="003A7772">
        <w:rPr>
          <w:rFonts w:ascii="Courier New" w:hAnsi="Courier New" w:cs="Courier New"/>
          <w:sz w:val="24"/>
          <w:szCs w:val="24"/>
        </w:rPr>
        <w:t xml:space="preserve"> O presente contrato vigorará da sua assinatura até a entrega total dos produtos mediante o cronograma apresentado (Cláusula Quarta) ou </w:t>
      </w:r>
      <w:r w:rsidR="003A7772" w:rsidRPr="003A7772">
        <w:rPr>
          <w:rFonts w:ascii="Courier New" w:hAnsi="Courier New" w:cs="Courier New"/>
          <w:sz w:val="24"/>
          <w:szCs w:val="24"/>
        </w:rPr>
        <w:t>pelo período de 6 meses.</w:t>
      </w:r>
    </w:p>
    <w:p w:rsidR="003A7772" w:rsidRPr="003A7772" w:rsidRDefault="008A7E37" w:rsidP="00276B8A">
      <w:pPr>
        <w:jc w:val="both"/>
        <w:rPr>
          <w:rFonts w:ascii="Courier New" w:hAnsi="Courier New" w:cs="Courier New"/>
          <w:sz w:val="24"/>
          <w:szCs w:val="24"/>
        </w:rPr>
      </w:pPr>
      <w:r w:rsidRPr="003A7772">
        <w:rPr>
          <w:rFonts w:ascii="Courier New" w:hAnsi="Courier New" w:cs="Courier New"/>
          <w:b/>
          <w:bCs/>
          <w:sz w:val="24"/>
          <w:szCs w:val="24"/>
        </w:rPr>
        <w:t>CLÁUSULA DÉCIMA OITAVA:</w:t>
      </w:r>
      <w:r w:rsidRPr="003A7772">
        <w:rPr>
          <w:rFonts w:ascii="Courier New" w:hAnsi="Courier New" w:cs="Courier New"/>
          <w:sz w:val="24"/>
          <w:szCs w:val="24"/>
        </w:rPr>
        <w:t xml:space="preserve"> É competente o Foro da Comarca</w:t>
      </w:r>
      <w:r w:rsidR="003A7772" w:rsidRPr="003A7772">
        <w:rPr>
          <w:rFonts w:ascii="Courier New" w:hAnsi="Courier New" w:cs="Courier New"/>
          <w:sz w:val="24"/>
          <w:szCs w:val="24"/>
        </w:rPr>
        <w:t xml:space="preserve"> de</w:t>
      </w:r>
      <w:r w:rsidRPr="003A7772">
        <w:rPr>
          <w:rFonts w:ascii="Courier New" w:hAnsi="Courier New" w:cs="Courier New"/>
          <w:sz w:val="24"/>
          <w:szCs w:val="24"/>
        </w:rPr>
        <w:t xml:space="preserve"> </w:t>
      </w:r>
      <w:r w:rsidR="003A7772" w:rsidRPr="003A7772">
        <w:rPr>
          <w:rFonts w:ascii="Courier New" w:hAnsi="Courier New" w:cs="Courier New"/>
          <w:sz w:val="24"/>
          <w:szCs w:val="24"/>
        </w:rPr>
        <w:t>Lagoa Vermelha</w:t>
      </w:r>
      <w:r w:rsidRPr="003A7772">
        <w:rPr>
          <w:rFonts w:ascii="Courier New" w:hAnsi="Courier New" w:cs="Courier New"/>
          <w:sz w:val="24"/>
          <w:szCs w:val="24"/>
        </w:rPr>
        <w:t xml:space="preserve"> para dirimir qualquer controvérsia que se originar deste contrato.</w:t>
      </w:r>
    </w:p>
    <w:p w:rsidR="008A7E37" w:rsidRPr="003A7772" w:rsidRDefault="008A7E37" w:rsidP="00276B8A">
      <w:pPr>
        <w:jc w:val="both"/>
        <w:rPr>
          <w:rFonts w:ascii="Courier New" w:hAnsi="Courier New" w:cs="Courier New"/>
          <w:sz w:val="24"/>
          <w:szCs w:val="24"/>
        </w:rPr>
      </w:pPr>
      <w:r w:rsidRPr="003A7772">
        <w:rPr>
          <w:rFonts w:ascii="Courier New" w:hAnsi="Courier New" w:cs="Courier New"/>
          <w:sz w:val="24"/>
          <w:szCs w:val="24"/>
        </w:rPr>
        <w:lastRenderedPageBreak/>
        <w:t>E, por estarem assim, justos e contratados, assinam o presente instrumento em três vias de igual teor e forma, na presença de duas testemunhas.</w:t>
      </w:r>
    </w:p>
    <w:p w:rsidR="008A7E37" w:rsidRPr="003A7772" w:rsidRDefault="008A7E37" w:rsidP="00276B8A">
      <w:pPr>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3A7772" w:rsidRPr="003A7772" w:rsidTr="0062348A">
        <w:trPr>
          <w:trHeight w:val="1347"/>
          <w:jc w:val="center"/>
        </w:trPr>
        <w:tc>
          <w:tcPr>
            <w:tcW w:w="2500" w:type="pct"/>
          </w:tcPr>
          <w:p w:rsidR="003A7772" w:rsidRPr="003A7772" w:rsidRDefault="003A7772" w:rsidP="0062348A">
            <w:pPr>
              <w:widowControl w:val="0"/>
              <w:pBdr>
                <w:bottom w:val="single" w:sz="12" w:space="1" w:color="auto"/>
              </w:pBdr>
              <w:tabs>
                <w:tab w:val="center" w:pos="4252"/>
                <w:tab w:val="right" w:pos="8504"/>
              </w:tabs>
              <w:spacing w:after="0" w:line="240" w:lineRule="auto"/>
              <w:ind w:right="99"/>
              <w:rPr>
                <w:rFonts w:ascii="Courier New" w:hAnsi="Courier New" w:cs="Courier New"/>
                <w:sz w:val="24"/>
                <w:szCs w:val="24"/>
              </w:rPr>
            </w:pPr>
          </w:p>
          <w:p w:rsidR="003A7772" w:rsidRPr="003A7772" w:rsidRDefault="003A7772" w:rsidP="0062348A">
            <w:pPr>
              <w:widowControl w:val="0"/>
              <w:tabs>
                <w:tab w:val="center" w:pos="4252"/>
                <w:tab w:val="right" w:pos="8504"/>
              </w:tabs>
              <w:spacing w:after="0" w:line="240" w:lineRule="auto"/>
              <w:ind w:right="99"/>
              <w:jc w:val="both"/>
              <w:rPr>
                <w:rFonts w:ascii="Courier New" w:hAnsi="Courier New" w:cs="Courier New"/>
                <w:b/>
                <w:sz w:val="24"/>
                <w:szCs w:val="24"/>
              </w:rPr>
            </w:pPr>
            <w:r w:rsidRPr="003A7772">
              <w:rPr>
                <w:rFonts w:ascii="Courier New" w:hAnsi="Courier New" w:cs="Courier New"/>
                <w:b/>
                <w:sz w:val="24"/>
                <w:szCs w:val="24"/>
              </w:rPr>
              <w:t>MUNICÍPIO DE IBIRAIARAS/RS</w:t>
            </w:r>
          </w:p>
          <w:p w:rsidR="003A7772" w:rsidRPr="003A7772" w:rsidRDefault="003A7772" w:rsidP="0062348A">
            <w:pPr>
              <w:widowControl w:val="0"/>
              <w:tabs>
                <w:tab w:val="center" w:pos="4252"/>
                <w:tab w:val="right" w:pos="8504"/>
              </w:tabs>
              <w:spacing w:after="0" w:line="240" w:lineRule="auto"/>
              <w:ind w:right="99"/>
              <w:jc w:val="both"/>
              <w:rPr>
                <w:rFonts w:ascii="Courier New" w:hAnsi="Courier New" w:cs="Courier New"/>
                <w:sz w:val="24"/>
                <w:szCs w:val="24"/>
              </w:rPr>
            </w:pPr>
            <w:r w:rsidRPr="003A7772">
              <w:rPr>
                <w:rFonts w:ascii="Courier New" w:hAnsi="Courier New" w:cs="Courier New"/>
                <w:sz w:val="24"/>
                <w:szCs w:val="24"/>
              </w:rPr>
              <w:t>Contratante</w:t>
            </w:r>
          </w:p>
        </w:tc>
        <w:tc>
          <w:tcPr>
            <w:tcW w:w="2500" w:type="pct"/>
          </w:tcPr>
          <w:p w:rsidR="003A7772" w:rsidRPr="003A7772" w:rsidRDefault="003A7772" w:rsidP="0062348A">
            <w:pPr>
              <w:widowControl w:val="0"/>
              <w:pBdr>
                <w:bottom w:val="single" w:sz="12" w:space="1" w:color="auto"/>
              </w:pBdr>
              <w:tabs>
                <w:tab w:val="center" w:pos="4252"/>
                <w:tab w:val="right" w:pos="8504"/>
              </w:tabs>
              <w:spacing w:after="0" w:line="240" w:lineRule="auto"/>
              <w:ind w:right="99"/>
              <w:rPr>
                <w:rFonts w:ascii="Courier New" w:hAnsi="Courier New" w:cs="Courier New"/>
                <w:sz w:val="24"/>
                <w:szCs w:val="24"/>
              </w:rPr>
            </w:pP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b/>
                <w:bCs/>
                <w:sz w:val="24"/>
                <w:szCs w:val="24"/>
              </w:rPr>
            </w:pPr>
            <w:r w:rsidRPr="003A7772">
              <w:rPr>
                <w:rFonts w:ascii="Courier New" w:hAnsi="Courier New" w:cs="Courier New"/>
                <w:b/>
                <w:bCs/>
                <w:sz w:val="24"/>
                <w:szCs w:val="24"/>
              </w:rPr>
              <w:t>(INDIVIDUAL OU GRUPO FORMAL)</w:t>
            </w: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sz w:val="24"/>
                <w:szCs w:val="24"/>
              </w:rPr>
            </w:pPr>
            <w:r w:rsidRPr="003A7772">
              <w:rPr>
                <w:rFonts w:ascii="Courier New" w:hAnsi="Courier New" w:cs="Courier New"/>
                <w:sz w:val="24"/>
                <w:szCs w:val="24"/>
              </w:rPr>
              <w:t>Contratados</w:t>
            </w: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b/>
                <w:sz w:val="24"/>
                <w:szCs w:val="24"/>
              </w:rPr>
            </w:pPr>
            <w:r w:rsidRPr="003A7772">
              <w:rPr>
                <w:rFonts w:ascii="Courier New" w:hAnsi="Courier New" w:cs="Courier New"/>
                <w:b/>
                <w:sz w:val="24"/>
                <w:szCs w:val="24"/>
              </w:rPr>
              <w:t>(GRUPO FORMAL)</w:t>
            </w: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sz w:val="24"/>
                <w:szCs w:val="24"/>
              </w:rPr>
            </w:pPr>
            <w:r w:rsidRPr="003A7772">
              <w:rPr>
                <w:rFonts w:ascii="Courier New" w:hAnsi="Courier New" w:cs="Courier New"/>
                <w:sz w:val="24"/>
                <w:szCs w:val="24"/>
              </w:rPr>
              <w:t>Contratada</w:t>
            </w:r>
          </w:p>
        </w:tc>
      </w:tr>
      <w:tr w:rsidR="003A7772" w:rsidRPr="003A7772" w:rsidTr="0062348A">
        <w:trPr>
          <w:trHeight w:val="1347"/>
          <w:jc w:val="center"/>
        </w:trPr>
        <w:tc>
          <w:tcPr>
            <w:tcW w:w="2500" w:type="pct"/>
          </w:tcPr>
          <w:p w:rsidR="003A7772" w:rsidRPr="003A7772" w:rsidRDefault="003A7772" w:rsidP="0062348A">
            <w:pPr>
              <w:widowControl w:val="0"/>
              <w:pBdr>
                <w:bottom w:val="single" w:sz="12" w:space="1" w:color="auto"/>
              </w:pBdr>
              <w:tabs>
                <w:tab w:val="center" w:pos="4252"/>
                <w:tab w:val="right" w:pos="8504"/>
              </w:tabs>
              <w:spacing w:after="0" w:line="240" w:lineRule="auto"/>
              <w:ind w:right="99"/>
              <w:rPr>
                <w:rFonts w:ascii="Courier New" w:hAnsi="Courier New" w:cs="Courier New"/>
                <w:sz w:val="24"/>
                <w:szCs w:val="24"/>
              </w:rPr>
            </w:pPr>
          </w:p>
          <w:p w:rsidR="003A7772" w:rsidRPr="003A7772" w:rsidRDefault="003A7772" w:rsidP="0062348A">
            <w:pPr>
              <w:widowControl w:val="0"/>
              <w:tabs>
                <w:tab w:val="center" w:pos="4252"/>
                <w:tab w:val="right" w:pos="8504"/>
              </w:tabs>
              <w:spacing w:after="0" w:line="240" w:lineRule="auto"/>
              <w:ind w:right="99"/>
              <w:jc w:val="both"/>
              <w:rPr>
                <w:rFonts w:ascii="Courier New" w:hAnsi="Courier New" w:cs="Courier New"/>
                <w:b/>
                <w:sz w:val="24"/>
                <w:szCs w:val="24"/>
              </w:rPr>
            </w:pPr>
            <w:r w:rsidRPr="003A7772">
              <w:rPr>
                <w:rFonts w:ascii="Courier New" w:hAnsi="Courier New" w:cs="Courier New"/>
                <w:b/>
                <w:sz w:val="24"/>
                <w:szCs w:val="24"/>
              </w:rPr>
              <w:t>XXXXXXXXXXXXXXX</w:t>
            </w:r>
          </w:p>
          <w:p w:rsidR="003A7772" w:rsidRPr="003A7772" w:rsidRDefault="003A7772" w:rsidP="0062348A">
            <w:pPr>
              <w:widowControl w:val="0"/>
              <w:tabs>
                <w:tab w:val="center" w:pos="4252"/>
                <w:tab w:val="right" w:pos="8504"/>
              </w:tabs>
              <w:spacing w:after="0" w:line="240" w:lineRule="auto"/>
              <w:ind w:right="99"/>
              <w:jc w:val="both"/>
              <w:rPr>
                <w:rFonts w:ascii="Courier New" w:hAnsi="Courier New" w:cs="Courier New"/>
                <w:sz w:val="24"/>
                <w:szCs w:val="24"/>
              </w:rPr>
            </w:pPr>
            <w:r w:rsidRPr="003A7772">
              <w:rPr>
                <w:rFonts w:ascii="Courier New" w:hAnsi="Courier New" w:cs="Courier New"/>
                <w:sz w:val="24"/>
                <w:szCs w:val="24"/>
              </w:rPr>
              <w:t>Gestor</w:t>
            </w:r>
          </w:p>
        </w:tc>
        <w:tc>
          <w:tcPr>
            <w:tcW w:w="2500" w:type="pct"/>
          </w:tcPr>
          <w:p w:rsidR="003A7772" w:rsidRPr="003A7772" w:rsidRDefault="003A7772" w:rsidP="0062348A">
            <w:pPr>
              <w:widowControl w:val="0"/>
              <w:pBdr>
                <w:bottom w:val="single" w:sz="12" w:space="1" w:color="auto"/>
              </w:pBdr>
              <w:tabs>
                <w:tab w:val="center" w:pos="4252"/>
                <w:tab w:val="right" w:pos="8504"/>
              </w:tabs>
              <w:spacing w:after="0" w:line="240" w:lineRule="auto"/>
              <w:ind w:right="99"/>
              <w:rPr>
                <w:rFonts w:ascii="Courier New" w:hAnsi="Courier New" w:cs="Courier New"/>
                <w:sz w:val="24"/>
                <w:szCs w:val="24"/>
              </w:rPr>
            </w:pP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b/>
                <w:sz w:val="24"/>
                <w:szCs w:val="24"/>
              </w:rPr>
            </w:pPr>
            <w:r w:rsidRPr="003A7772">
              <w:rPr>
                <w:rFonts w:ascii="Courier New" w:hAnsi="Courier New" w:cs="Courier New"/>
                <w:b/>
                <w:bCs/>
                <w:sz w:val="24"/>
                <w:szCs w:val="24"/>
              </w:rPr>
              <w:t>XXXXXXXXXXXXXXX</w:t>
            </w:r>
          </w:p>
          <w:p w:rsidR="003A7772" w:rsidRPr="003A7772" w:rsidRDefault="003A7772" w:rsidP="0062348A">
            <w:pPr>
              <w:widowControl w:val="0"/>
              <w:tabs>
                <w:tab w:val="center" w:pos="4252"/>
                <w:tab w:val="right" w:pos="8504"/>
              </w:tabs>
              <w:spacing w:after="0" w:line="240" w:lineRule="auto"/>
              <w:ind w:right="99"/>
              <w:rPr>
                <w:rFonts w:ascii="Courier New" w:hAnsi="Courier New" w:cs="Courier New"/>
                <w:sz w:val="24"/>
                <w:szCs w:val="24"/>
              </w:rPr>
            </w:pPr>
            <w:r w:rsidRPr="003A7772">
              <w:rPr>
                <w:rFonts w:ascii="Courier New" w:hAnsi="Courier New" w:cs="Courier New"/>
                <w:sz w:val="24"/>
                <w:szCs w:val="24"/>
              </w:rPr>
              <w:t>Fiscal</w:t>
            </w:r>
          </w:p>
        </w:tc>
      </w:tr>
    </w:tbl>
    <w:p w:rsidR="003A7772" w:rsidRDefault="003A7772"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111243" w:rsidRDefault="00111243" w:rsidP="00276B8A">
      <w:pPr>
        <w:jc w:val="both"/>
        <w:rPr>
          <w:rFonts w:ascii="Courier New" w:hAnsi="Courier New" w:cs="Courier New"/>
          <w:sz w:val="24"/>
          <w:szCs w:val="24"/>
        </w:rPr>
      </w:pPr>
    </w:p>
    <w:p w:rsidR="00976446" w:rsidRDefault="00976446" w:rsidP="00276B8A">
      <w:pPr>
        <w:jc w:val="both"/>
        <w:rPr>
          <w:rFonts w:ascii="Courier New" w:hAnsi="Courier New" w:cs="Courier New"/>
          <w:sz w:val="24"/>
          <w:szCs w:val="24"/>
        </w:rPr>
      </w:pPr>
    </w:p>
    <w:p w:rsidR="00976446" w:rsidRPr="00542BBA" w:rsidRDefault="00976446" w:rsidP="00976446">
      <w:pPr>
        <w:widowControl w:val="0"/>
        <w:spacing w:after="0" w:line="240" w:lineRule="auto"/>
        <w:jc w:val="center"/>
        <w:rPr>
          <w:rFonts w:ascii="Courier New" w:hAnsi="Courier New" w:cs="Courier New"/>
          <w:b/>
          <w:color w:val="000000"/>
        </w:rPr>
      </w:pPr>
      <w:bookmarkStart w:id="3" w:name="_Toc503777382"/>
      <w:r w:rsidRPr="00542BBA">
        <w:rPr>
          <w:rFonts w:ascii="Courier New" w:hAnsi="Courier New" w:cs="Courier New"/>
          <w:b/>
          <w:color w:val="000000"/>
        </w:rPr>
        <w:t xml:space="preserve">PROCESSO LICITATÓRIO N.º </w:t>
      </w:r>
      <w:r>
        <w:rPr>
          <w:rFonts w:ascii="Courier New" w:hAnsi="Courier New" w:cs="Courier New"/>
          <w:b/>
          <w:color w:val="000000"/>
        </w:rPr>
        <w:t>41</w:t>
      </w:r>
      <w:r w:rsidRPr="00542BBA">
        <w:rPr>
          <w:rFonts w:ascii="Courier New" w:hAnsi="Courier New" w:cs="Courier New"/>
          <w:b/>
          <w:color w:val="000000"/>
        </w:rPr>
        <w:t>/2023</w:t>
      </w:r>
    </w:p>
    <w:p w:rsidR="00976446" w:rsidRPr="00542BBA" w:rsidRDefault="00976446" w:rsidP="00976446">
      <w:pPr>
        <w:widowControl w:val="0"/>
        <w:spacing w:after="0" w:line="240" w:lineRule="auto"/>
        <w:jc w:val="center"/>
        <w:rPr>
          <w:rFonts w:ascii="Courier New" w:hAnsi="Courier New" w:cs="Courier New"/>
          <w:b/>
          <w:color w:val="000000"/>
        </w:rPr>
      </w:pPr>
      <w:r w:rsidRPr="00542BBA">
        <w:rPr>
          <w:rFonts w:ascii="Courier New" w:hAnsi="Courier New" w:cs="Courier New"/>
          <w:b/>
          <w:color w:val="000000"/>
        </w:rPr>
        <w:t>INEXIGIBILIDADE DE LICITAÇÃO N.º 0</w:t>
      </w:r>
      <w:r>
        <w:rPr>
          <w:rFonts w:ascii="Courier New" w:hAnsi="Courier New" w:cs="Courier New"/>
          <w:b/>
          <w:color w:val="000000"/>
        </w:rPr>
        <w:t>5</w:t>
      </w:r>
      <w:r w:rsidRPr="00542BBA">
        <w:rPr>
          <w:rFonts w:ascii="Courier New" w:hAnsi="Courier New" w:cs="Courier New"/>
          <w:b/>
          <w:color w:val="000000"/>
        </w:rPr>
        <w:t>/2023</w:t>
      </w:r>
    </w:p>
    <w:p w:rsidR="00976446" w:rsidRDefault="00976446" w:rsidP="00976446">
      <w:pPr>
        <w:widowControl w:val="0"/>
        <w:spacing w:after="0" w:line="240" w:lineRule="auto"/>
        <w:jc w:val="center"/>
        <w:rPr>
          <w:rFonts w:ascii="Courier New" w:hAnsi="Courier New" w:cs="Courier New"/>
          <w:b/>
          <w:color w:val="000000"/>
        </w:rPr>
      </w:pPr>
      <w:r w:rsidRPr="00542BBA">
        <w:rPr>
          <w:rFonts w:ascii="Courier New" w:eastAsia="Times New Roman" w:hAnsi="Courier New" w:cs="Courier New"/>
          <w:b/>
          <w:color w:val="000000"/>
        </w:rPr>
        <w:t xml:space="preserve">CHAMADA PÚBLICA / PNAE </w:t>
      </w:r>
      <w:r w:rsidRPr="00542BBA">
        <w:rPr>
          <w:rFonts w:ascii="Courier New" w:hAnsi="Courier New" w:cs="Courier New"/>
          <w:b/>
          <w:color w:val="000000"/>
        </w:rPr>
        <w:t>N.º 0</w:t>
      </w:r>
      <w:r>
        <w:rPr>
          <w:rFonts w:ascii="Courier New" w:hAnsi="Courier New" w:cs="Courier New"/>
          <w:b/>
          <w:color w:val="000000"/>
        </w:rPr>
        <w:t>2</w:t>
      </w:r>
      <w:r w:rsidRPr="00542BBA">
        <w:rPr>
          <w:rFonts w:ascii="Courier New" w:hAnsi="Courier New" w:cs="Courier New"/>
          <w:b/>
          <w:color w:val="000000"/>
        </w:rPr>
        <w:t>/2023</w:t>
      </w:r>
    </w:p>
    <w:p w:rsidR="00976446" w:rsidRPr="00715A84" w:rsidRDefault="00976446" w:rsidP="00976446">
      <w:pPr>
        <w:widowControl w:val="0"/>
        <w:spacing w:after="0" w:line="240" w:lineRule="auto"/>
        <w:jc w:val="center"/>
        <w:rPr>
          <w:rFonts w:ascii="Courier New" w:hAnsi="Courier New" w:cs="Courier New"/>
          <w:b/>
          <w:color w:val="000000"/>
        </w:rPr>
      </w:pPr>
    </w:p>
    <w:p w:rsidR="00976446" w:rsidRPr="00E72B93" w:rsidRDefault="00976446" w:rsidP="00976446">
      <w:pPr>
        <w:pStyle w:val="Ttulo1"/>
        <w:keepNext w:val="0"/>
        <w:widowControl w:val="0"/>
        <w:jc w:val="center"/>
        <w:rPr>
          <w:rFonts w:ascii="Courier New" w:hAnsi="Courier New" w:cs="Courier New"/>
          <w:b w:val="0"/>
          <w:i w:val="0"/>
          <w:color w:val="000000"/>
          <w:sz w:val="22"/>
          <w:szCs w:val="22"/>
        </w:rPr>
      </w:pPr>
      <w:r w:rsidRPr="00E72B93">
        <w:rPr>
          <w:rFonts w:ascii="Courier New" w:hAnsi="Courier New" w:cs="Courier New"/>
          <w:i w:val="0"/>
          <w:color w:val="000000"/>
          <w:sz w:val="22"/>
          <w:szCs w:val="22"/>
        </w:rPr>
        <w:t>ANEXO II – MODELO DE PROJETO DE VENDA</w:t>
      </w:r>
      <w:bookmarkEnd w:id="3"/>
    </w:p>
    <w:tbl>
      <w:tblPr>
        <w:tblW w:w="10340"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52"/>
        <w:gridCol w:w="64"/>
        <w:gridCol w:w="222"/>
        <w:gridCol w:w="1202"/>
        <w:gridCol w:w="113"/>
        <w:gridCol w:w="402"/>
        <w:gridCol w:w="91"/>
        <w:gridCol w:w="637"/>
        <w:gridCol w:w="90"/>
        <w:gridCol w:w="583"/>
        <w:gridCol w:w="176"/>
        <w:gridCol w:w="238"/>
        <w:gridCol w:w="42"/>
        <w:gridCol w:w="318"/>
        <w:gridCol w:w="956"/>
        <w:gridCol w:w="407"/>
        <w:gridCol w:w="279"/>
        <w:gridCol w:w="208"/>
        <w:gridCol w:w="88"/>
        <w:gridCol w:w="65"/>
        <w:gridCol w:w="545"/>
        <w:gridCol w:w="497"/>
        <w:gridCol w:w="188"/>
        <w:gridCol w:w="1577"/>
      </w:tblGrid>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9F406E" w:rsidRDefault="00976446" w:rsidP="0062348A">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PROJETO DE VENDA DE GÊNEROS ALIMENTÍCIOS DA AGRICULTURA FAMILIAR PARA ALIMENTAÇÃO ESCOLAR/PNAE</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9F406E" w:rsidRDefault="00976446" w:rsidP="0062348A">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IDENTIFICAÇÃO DA PROPOSTA DE ATENDIMENTO AO EDITAL DE CHAMADA PÚBLICA/PNAE N.º 01/202</w:t>
            </w:r>
            <w:r>
              <w:rPr>
                <w:rFonts w:ascii="Courier New" w:eastAsia="Times New Roman" w:hAnsi="Courier New" w:cs="Courier New"/>
                <w:color w:val="FFFFFF" w:themeColor="background1"/>
              </w:rPr>
              <w:t>3</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9F406E" w:rsidRDefault="00976446" w:rsidP="0062348A">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I - IDENTIFICAÇÃO DOS FORNECEDORES</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9F406E" w:rsidRDefault="00976446" w:rsidP="0062348A">
            <w:pPr>
              <w:widowControl w:val="0"/>
              <w:spacing w:after="0" w:line="240" w:lineRule="auto"/>
              <w:rPr>
                <w:rFonts w:ascii="Courier New" w:eastAsia="Times New Roman" w:hAnsi="Courier New" w:cs="Courier New"/>
                <w:color w:val="FFFFFF" w:themeColor="background1"/>
              </w:rPr>
            </w:pPr>
            <w:r w:rsidRPr="009F406E">
              <w:rPr>
                <w:rFonts w:ascii="Courier New" w:eastAsia="Times New Roman" w:hAnsi="Courier New" w:cs="Courier New"/>
                <w:color w:val="FFFFFF" w:themeColor="background1"/>
              </w:rPr>
              <w:t>A - Grupo Formal</w:t>
            </w:r>
          </w:p>
        </w:tc>
      </w:tr>
      <w:tr w:rsidR="00976446" w:rsidRPr="00E72B93" w:rsidTr="0062348A">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tc>
      </w:tr>
      <w:tr w:rsidR="00976446" w:rsidRPr="00E72B93" w:rsidTr="0062348A">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6. </w:t>
            </w:r>
            <w:r>
              <w:rPr>
                <w:rFonts w:ascii="Courier New" w:eastAsia="Times New Roman" w:hAnsi="Courier New" w:cs="Courier New"/>
              </w:rPr>
              <w:t>E-mail</w:t>
            </w:r>
          </w:p>
          <w:p w:rsidR="00976446" w:rsidRPr="00E72B93"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w:t>
            </w:r>
            <w:r>
              <w:rPr>
                <w:rFonts w:ascii="Courier New" w:eastAsia="Times New Roman" w:hAnsi="Courier New" w:cs="Courier New"/>
              </w:rPr>
              <w:t xml:space="preserve">. </w:t>
            </w:r>
            <w:r w:rsidRPr="00E72B93">
              <w:rPr>
                <w:rFonts w:ascii="Courier New" w:eastAsia="Times New Roman" w:hAnsi="Courier New" w:cs="Courier New"/>
              </w:rPr>
              <w:t>DDD/Fone</w:t>
            </w:r>
          </w:p>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 Banco</w:t>
            </w:r>
          </w:p>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9. </w:t>
            </w:r>
            <w:r>
              <w:rPr>
                <w:rFonts w:ascii="Courier New" w:eastAsia="Times New Roman" w:hAnsi="Courier New" w:cs="Courier New"/>
              </w:rPr>
              <w:t>N.º DAP Jurídica</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Nº da Agência</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11. N° da Conta Corrente</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12. N.º de associados de acordo com a Lei n.º 11.326/2006</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13. N.º de associados</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14. DDD/Fone N.º de associados com DAP física</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15. Nome do representante legal</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16. CPF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17. Município/UF</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18. Endereço</w:t>
            </w:r>
          </w:p>
        </w:tc>
        <w:tc>
          <w:tcPr>
            <w:tcW w:w="5408"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19. DDD/Fone</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c>
          <w:tcPr>
            <w:tcW w:w="5408"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065237" w:rsidRDefault="00976446" w:rsidP="0062348A">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B - Grupo Informal</w:t>
            </w:r>
          </w:p>
        </w:tc>
      </w:tr>
      <w:tr w:rsidR="00976446" w:rsidRPr="00E72B93" w:rsidTr="0062348A">
        <w:trPr>
          <w:jc w:val="center"/>
        </w:trPr>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2. CPF</w:t>
            </w:r>
          </w:p>
        </w:tc>
      </w:tr>
      <w:tr w:rsidR="00976446" w:rsidRPr="00E72B93" w:rsidTr="0062348A">
        <w:trPr>
          <w:jc w:val="center"/>
        </w:trPr>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5170" w:type="dxa"/>
            <w:gridSpan w:val="1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sidRPr="00E72B93">
              <w:rPr>
                <w:rFonts w:ascii="Courier New" w:hAnsi="Courier New" w:cs="Courier New"/>
              </w:rPr>
              <w:t>3. Endereço</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sidRPr="00E72B93">
              <w:rPr>
                <w:rFonts w:ascii="Courier New" w:hAnsi="Courier New" w:cs="Courier New"/>
              </w:rPr>
              <w:t>4. Município</w:t>
            </w:r>
            <w:r>
              <w:rPr>
                <w:rFonts w:ascii="Courier New" w:hAnsi="Courier New" w:cs="Courier New"/>
              </w:rPr>
              <w:t>/UF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sidRPr="00E72B93">
              <w:rPr>
                <w:rFonts w:ascii="Courier New" w:hAnsi="Courier New" w:cs="Courier New"/>
              </w:rPr>
              <w:t>5.</w:t>
            </w:r>
            <w:r>
              <w:rPr>
                <w:rFonts w:ascii="Courier New" w:hAnsi="Courier New" w:cs="Courier New"/>
              </w:rPr>
              <w:t xml:space="preserve"> </w:t>
            </w:r>
            <w:r w:rsidRPr="00E72B93">
              <w:rPr>
                <w:rFonts w:ascii="Courier New" w:hAnsi="Courier New" w:cs="Courier New"/>
              </w:rPr>
              <w:t>CEP</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tcPr>
          <w:p w:rsidR="00976446" w:rsidRPr="00E72B93" w:rsidRDefault="00976446" w:rsidP="0062348A">
            <w:pPr>
              <w:widowControl w:val="0"/>
              <w:spacing w:after="0" w:line="240" w:lineRule="auto"/>
              <w:rPr>
                <w:rFonts w:ascii="Courier New" w:hAnsi="Courier New" w:cs="Courier New"/>
              </w:rPr>
            </w:pPr>
            <w:r w:rsidRPr="00E72B93">
              <w:rPr>
                <w:rFonts w:ascii="Courier New" w:hAnsi="Courier New" w:cs="Courier New"/>
              </w:rPr>
              <w:lastRenderedPageBreak/>
              <w:t xml:space="preserve">6. </w:t>
            </w:r>
            <w:r>
              <w:rPr>
                <w:rFonts w:ascii="Courier New" w:hAnsi="Courier New" w:cs="Courier New"/>
              </w:rPr>
              <w:t>E-mail</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tcPr>
          <w:p w:rsidR="00976446" w:rsidRPr="00E72B93" w:rsidRDefault="00976446" w:rsidP="0062348A">
            <w:pPr>
              <w:widowControl w:val="0"/>
              <w:spacing w:after="0" w:line="240" w:lineRule="auto"/>
              <w:rPr>
                <w:rFonts w:ascii="Courier New" w:hAnsi="Courier New" w:cs="Courier New"/>
              </w:rPr>
            </w:pPr>
            <w:r w:rsidRPr="00E72B93">
              <w:rPr>
                <w:rFonts w:ascii="Courier New" w:hAnsi="Courier New" w:cs="Courier New"/>
              </w:rPr>
              <w:t>7.</w:t>
            </w:r>
            <w:r>
              <w:rPr>
                <w:rFonts w:ascii="Courier New" w:hAnsi="Courier New" w:cs="Courier New"/>
              </w:rPr>
              <w:t xml:space="preserve"> </w:t>
            </w:r>
            <w:r w:rsidRPr="00E72B93">
              <w:rPr>
                <w:rFonts w:ascii="Courier New" w:hAnsi="Courier New" w:cs="Courier New"/>
              </w:rPr>
              <w:t>DDD/Fone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Default="00976446" w:rsidP="0062348A">
            <w:pPr>
              <w:widowControl w:val="0"/>
              <w:spacing w:after="0" w:line="240" w:lineRule="auto"/>
              <w:rPr>
                <w:rFonts w:ascii="Courier New" w:hAnsi="Courier New" w:cs="Courier New"/>
              </w:rPr>
            </w:pPr>
            <w:r w:rsidRPr="00E72B93">
              <w:rPr>
                <w:rFonts w:ascii="Courier New" w:hAnsi="Courier New" w:cs="Courier New"/>
              </w:rPr>
              <w:t>8.</w:t>
            </w:r>
            <w:r>
              <w:rPr>
                <w:rFonts w:ascii="Courier New" w:hAnsi="Courier New" w:cs="Courier New"/>
              </w:rPr>
              <w:t xml:space="preserve"> Organizado por entidade articuladora </w:t>
            </w:r>
          </w:p>
          <w:p w:rsidR="00976446" w:rsidRPr="00E72B93" w:rsidRDefault="00976446" w:rsidP="0062348A">
            <w:pPr>
              <w:widowControl w:val="0"/>
              <w:spacing w:after="0" w:line="240" w:lineRule="auto"/>
              <w:rPr>
                <w:rFonts w:ascii="Courier New" w:hAnsi="Courier New" w:cs="Courier New"/>
              </w:rPr>
            </w:pPr>
            <w:proofErr w:type="gramStart"/>
            <w:r>
              <w:rPr>
                <w:rFonts w:ascii="Courier New" w:hAnsi="Courier New" w:cs="Courier New"/>
              </w:rPr>
              <w:t>( )</w:t>
            </w:r>
            <w:proofErr w:type="gramEnd"/>
            <w:r>
              <w:rPr>
                <w:rFonts w:ascii="Courier New" w:hAnsi="Courier New" w:cs="Courier New"/>
              </w:rPr>
              <w:t xml:space="preserve"> Sim ( ) Não</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Pr>
                <w:rFonts w:ascii="Courier New" w:hAnsi="Courier New" w:cs="Courier New"/>
              </w:rPr>
              <w:t>9. Nome da entidade articuladora (quando houver)</w:t>
            </w: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Pr>
                <w:rFonts w:ascii="Courier New" w:hAnsi="Courier New" w:cs="Courier New"/>
              </w:rPr>
              <w:t>10. E-mail</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r>
              <w:rPr>
                <w:rFonts w:ascii="Courier New" w:hAnsi="Courier New" w:cs="Courier New"/>
              </w:rPr>
              <w:t>11. DDD/Fone</w:t>
            </w:r>
          </w:p>
        </w:tc>
      </w:tr>
      <w:tr w:rsidR="00976446" w:rsidRPr="00E72B93" w:rsidTr="0062348A">
        <w:trPr>
          <w:jc w:val="center"/>
        </w:trPr>
        <w:tc>
          <w:tcPr>
            <w:tcW w:w="493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p>
        </w:tc>
        <w:tc>
          <w:tcPr>
            <w:tcW w:w="2601"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065237" w:rsidRDefault="00976446" w:rsidP="0062348A">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 xml:space="preserve">C - </w:t>
            </w:r>
            <w:r w:rsidRPr="00E72B93">
              <w:rPr>
                <w:rFonts w:ascii="Courier New" w:hAnsi="Courier New" w:cs="Courier New"/>
                <w:color w:val="FFFFFF"/>
                <w:shd w:val="clear" w:color="auto" w:fill="6999CA"/>
              </w:rPr>
              <w:t>Fornecedores participantes (Grupo Formal e Informal)</w:t>
            </w: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1. Nome</w:t>
            </w: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2.CPF</w:t>
            </w: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3.DAP</w:t>
            </w: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4.Nº da Agência</w:t>
            </w: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5. Nº da Conta Corrente</w:t>
            </w: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638"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17" w:type="dxa"/>
            <w:gridSpan w:val="3"/>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817" w:type="dxa"/>
            <w:gridSpan w:val="11"/>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403" w:type="dxa"/>
            <w:gridSpan w:val="5"/>
            <w:tcBorders>
              <w:top w:val="single" w:sz="4"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76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065237" w:rsidRDefault="00976446" w:rsidP="0062348A">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D – Fornecedor Individual</w:t>
            </w:r>
          </w:p>
        </w:tc>
      </w:tr>
      <w:tr w:rsidR="00976446" w:rsidRPr="00E72B93" w:rsidTr="0062348A">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do Proponente</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CPF</w:t>
            </w:r>
          </w:p>
        </w:tc>
      </w:tr>
      <w:tr w:rsidR="00976446" w:rsidRPr="00E72B93" w:rsidTr="0062348A">
        <w:trPr>
          <w:jc w:val="center"/>
        </w:trPr>
        <w:tc>
          <w:tcPr>
            <w:tcW w:w="7533" w:type="dxa"/>
            <w:gridSpan w:val="20"/>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Endereço</w:t>
            </w: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Município/UF</w:t>
            </w: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CEP</w:t>
            </w:r>
          </w:p>
        </w:tc>
      </w:tr>
      <w:tr w:rsidR="00976446" w:rsidRPr="00E72B93" w:rsidTr="0062348A">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6. Nº da DAP Física </w:t>
            </w: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7. DDD/Fone</w:t>
            </w:r>
          </w:p>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 Banco</w:t>
            </w:r>
          </w:p>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5212" w:type="dxa"/>
            <w:gridSpan w:val="1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321"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2807"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3446"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9. Nº da Agência</w:t>
            </w:r>
          </w:p>
        </w:tc>
        <w:tc>
          <w:tcPr>
            <w:tcW w:w="3447"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10. N° da Conta Corrente</w:t>
            </w:r>
          </w:p>
        </w:tc>
        <w:tc>
          <w:tcPr>
            <w:tcW w:w="3447" w:type="dxa"/>
            <w:gridSpan w:val="8"/>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Pr>
                <w:rFonts w:ascii="Courier New" w:eastAsia="Times New Roman" w:hAnsi="Courier New" w:cs="Courier New"/>
              </w:rPr>
              <w:t>11. E-mail</w:t>
            </w:r>
          </w:p>
        </w:tc>
      </w:tr>
      <w:tr w:rsidR="00976446" w:rsidRPr="00E72B93" w:rsidTr="0062348A">
        <w:trPr>
          <w:jc w:val="center"/>
        </w:trPr>
        <w:tc>
          <w:tcPr>
            <w:tcW w:w="3446" w:type="dxa"/>
            <w:gridSpan w:val="7"/>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447"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447" w:type="dxa"/>
            <w:gridSpan w:val="8"/>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065237" w:rsidRDefault="00976446" w:rsidP="0062348A">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 - IDENTIFICAÇÃO DA ENTIDADE EXECUTORA DO PNAE/FNDE/MEC</w:t>
            </w:r>
          </w:p>
        </w:tc>
      </w:tr>
      <w:tr w:rsidR="00976446" w:rsidRPr="00E72B93" w:rsidTr="0062348A">
        <w:trPr>
          <w:jc w:val="center"/>
        </w:trPr>
        <w:tc>
          <w:tcPr>
            <w:tcW w:w="4173"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1. Nome da Entidade</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Município de Ibiraiaras</w:t>
            </w:r>
          </w:p>
        </w:tc>
        <w:tc>
          <w:tcPr>
            <w:tcW w:w="3295"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2. CNPJ</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87.613.584/0001-59</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3. Município/UF</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Ibiraiaras/RS</w:t>
            </w:r>
          </w:p>
        </w:tc>
      </w:tr>
      <w:tr w:rsidR="00976446" w:rsidRPr="00E72B93" w:rsidTr="0062348A">
        <w:trPr>
          <w:jc w:val="center"/>
        </w:trPr>
        <w:tc>
          <w:tcPr>
            <w:tcW w:w="7468" w:type="dxa"/>
            <w:gridSpan w:val="1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4. Endereço</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Rua João Stella, nº 55.</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 DDD/Fone</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54 3355 1122</w:t>
            </w:r>
          </w:p>
        </w:tc>
      </w:tr>
      <w:tr w:rsidR="00976446" w:rsidRPr="00E72B93" w:rsidTr="0062348A">
        <w:trPr>
          <w:jc w:val="center"/>
        </w:trPr>
        <w:tc>
          <w:tcPr>
            <w:tcW w:w="7468" w:type="dxa"/>
            <w:gridSpan w:val="1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jc w:val="both"/>
              <w:rPr>
                <w:rFonts w:ascii="Courier New" w:eastAsia="Times New Roman" w:hAnsi="Courier New" w:cs="Courier New"/>
              </w:rPr>
            </w:pPr>
            <w:r w:rsidRPr="00E72B93">
              <w:rPr>
                <w:rFonts w:ascii="Courier New" w:eastAsia="Times New Roman" w:hAnsi="Courier New" w:cs="Courier New"/>
              </w:rPr>
              <w:t xml:space="preserve">6. Nome do representante e e-mail: </w:t>
            </w:r>
            <w:r>
              <w:rPr>
                <w:rFonts w:ascii="Courier New" w:eastAsia="Times New Roman" w:hAnsi="Courier New" w:cs="Courier New"/>
              </w:rPr>
              <w:t>Douglas Rossoni</w:t>
            </w:r>
            <w:r w:rsidRPr="00E72B93">
              <w:rPr>
                <w:rFonts w:ascii="Courier New" w:eastAsia="Times New Roman" w:hAnsi="Courier New" w:cs="Courier New"/>
              </w:rPr>
              <w:t xml:space="preserve"> / educacao@pmibiraiaras.com.br</w:t>
            </w:r>
          </w:p>
        </w:tc>
        <w:tc>
          <w:tcPr>
            <w:tcW w:w="2872"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7. CPF: </w:t>
            </w:r>
            <w:r>
              <w:rPr>
                <w:rFonts w:ascii="Courier New" w:eastAsia="Times New Roman" w:hAnsi="Courier New" w:cs="Courier New"/>
              </w:rPr>
              <w:t>984.450.650-68</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065237" w:rsidRDefault="00976446" w:rsidP="0062348A">
            <w:pPr>
              <w:widowControl w:val="0"/>
              <w:spacing w:after="0" w:line="240" w:lineRule="auto"/>
              <w:rPr>
                <w:rFonts w:ascii="Courier New" w:eastAsia="Times New Roman" w:hAnsi="Courier New" w:cs="Courier New"/>
                <w:color w:val="FFFFFF"/>
              </w:rPr>
            </w:pPr>
            <w:r w:rsidRPr="00E72B93">
              <w:rPr>
                <w:rFonts w:ascii="Courier New" w:eastAsia="Times New Roman" w:hAnsi="Courier New" w:cs="Courier New"/>
                <w:color w:val="FFFFFF"/>
              </w:rPr>
              <w:t>III - RELAÇÃO DE PRODUTOS</w:t>
            </w:r>
          </w:p>
        </w:tc>
      </w:tr>
      <w:tr w:rsidR="00976446" w:rsidRPr="00E72B93" w:rsidTr="0062348A">
        <w:trPr>
          <w:trHeight w:val="313"/>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hAnsi="Courier New" w:cs="Courier New"/>
                <w:color w:val="333333"/>
                <w:shd w:val="clear" w:color="auto" w:fill="FFFFFF"/>
              </w:rPr>
              <w:t xml:space="preserve">1. Identificação do agricultor familiar (Nome, CPF e n.º </w:t>
            </w:r>
            <w:r w:rsidRPr="00E72B93">
              <w:rPr>
                <w:rFonts w:ascii="Courier New" w:hAnsi="Courier New" w:cs="Courier New"/>
                <w:color w:val="333333"/>
                <w:shd w:val="clear" w:color="auto" w:fill="FFFFFF"/>
              </w:rPr>
              <w:lastRenderedPageBreak/>
              <w:t>DAP).</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lastRenderedPageBreak/>
              <w:t xml:space="preserve">2. N° do item - </w:t>
            </w:r>
            <w:r w:rsidRPr="00E72B93">
              <w:rPr>
                <w:rFonts w:ascii="Courier New" w:hAnsi="Courier New" w:cs="Courier New"/>
                <w:color w:val="333333"/>
              </w:rPr>
              <w:lastRenderedPageBreak/>
              <w:t>Produto</w:t>
            </w: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lastRenderedPageBreak/>
              <w:t>3.Unidade</w:t>
            </w: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4.Quantidade</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5. Preço/ Unidade*</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6.Valor Total</w:t>
            </w: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xml:space="preserve"> </w:t>
            </w: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295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130"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5"/>
              </w:numPr>
              <w:spacing w:after="0" w:line="240" w:lineRule="auto"/>
              <w:rPr>
                <w:rFonts w:ascii="Courier New" w:eastAsia="Times New Roman" w:hAnsi="Courier New" w:cs="Courier New"/>
              </w:rPr>
            </w:pPr>
          </w:p>
        </w:tc>
        <w:tc>
          <w:tcPr>
            <w:tcW w:w="1447"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850"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38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8763" w:type="dxa"/>
            <w:gridSpan w:val="2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lastRenderedPageBreak/>
              <w:t>Total do Projeto:</w:t>
            </w:r>
          </w:p>
        </w:tc>
        <w:tc>
          <w:tcPr>
            <w:tcW w:w="1577" w:type="dxa"/>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*Os preços devem ser os propostos no edital de chamamento público.</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E72B93" w:rsidRDefault="00976446" w:rsidP="0062348A">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IV - TOTALIZAÇÃO POR PRODUTO</w:t>
            </w: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1. N° do item - Produto</w:t>
            </w: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2.Unidade</w:t>
            </w: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3.Quantidade</w:t>
            </w: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4.Preço/Unidade</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5.Valor Total por Produto</w:t>
            </w: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1416"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976446">
            <w:pPr>
              <w:pStyle w:val="PargrafodaLista"/>
              <w:widowControl w:val="0"/>
              <w:numPr>
                <w:ilvl w:val="0"/>
                <w:numId w:val="6"/>
              </w:numPr>
              <w:spacing w:after="0" w:line="240" w:lineRule="auto"/>
              <w:jc w:val="center"/>
              <w:rPr>
                <w:rFonts w:ascii="Courier New" w:hAnsi="Courier New" w:cs="Courier New"/>
                <w:color w:val="333333"/>
              </w:rPr>
            </w:pPr>
          </w:p>
        </w:tc>
        <w:tc>
          <w:tcPr>
            <w:tcW w:w="1424"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1916" w:type="dxa"/>
            <w:gridSpan w:val="6"/>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3322" w:type="dxa"/>
            <w:gridSpan w:val="1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trHeight w:val="313"/>
          <w:jc w:val="center"/>
        </w:trPr>
        <w:tc>
          <w:tcPr>
            <w:tcW w:w="8078" w:type="dxa"/>
            <w:gridSpan w:val="21"/>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Total do Projeto:</w:t>
            </w:r>
          </w:p>
        </w:tc>
        <w:tc>
          <w:tcPr>
            <w:tcW w:w="2262"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jc w:val="both"/>
              <w:rPr>
                <w:rFonts w:ascii="Courier New" w:hAnsi="Courier New" w:cs="Courier New"/>
                <w:color w:val="333333"/>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E72B93" w:rsidRDefault="00976446" w:rsidP="0062348A">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V – DESCREVER OS MECANISMOS DE ENTREGA DOS PRODUTOS</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p w:rsidR="00976446" w:rsidRPr="00E72B93" w:rsidRDefault="00976446" w:rsidP="0062348A">
            <w:pPr>
              <w:widowControl w:val="0"/>
              <w:spacing w:after="0" w:line="240" w:lineRule="auto"/>
              <w:rPr>
                <w:rFonts w:ascii="Courier New" w:eastAsia="Times New Roman" w:hAnsi="Courier New" w:cs="Courier New"/>
              </w:rPr>
            </w:pPr>
          </w:p>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6999CA"/>
            <w:vAlign w:val="center"/>
            <w:hideMark/>
          </w:tcPr>
          <w:p w:rsidR="00976446" w:rsidRPr="00E72B93" w:rsidRDefault="00976446" w:rsidP="0062348A">
            <w:pPr>
              <w:widowControl w:val="0"/>
              <w:spacing w:after="0" w:line="240" w:lineRule="auto"/>
              <w:rPr>
                <w:rFonts w:ascii="Courier New" w:eastAsia="Times New Roman" w:hAnsi="Courier New" w:cs="Courier New"/>
                <w:color w:val="000000"/>
              </w:rPr>
            </w:pPr>
            <w:r w:rsidRPr="00E72B93">
              <w:rPr>
                <w:rFonts w:ascii="Courier New" w:hAnsi="Courier New" w:cs="Courier New"/>
                <w:color w:val="FFFFFF"/>
                <w:shd w:val="clear" w:color="auto" w:fill="6999CA"/>
              </w:rPr>
              <w:t>VI – CARACTERÍSTICAS DO FORNECEDOR PROPONENTE (Breve histórico, número de sócios, missão e área de abrangência).</w:t>
            </w: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p w:rsidR="00976446" w:rsidRPr="00E72B93" w:rsidRDefault="00976446" w:rsidP="0062348A">
            <w:pPr>
              <w:widowControl w:val="0"/>
              <w:spacing w:after="0" w:line="240" w:lineRule="auto"/>
              <w:rPr>
                <w:rFonts w:ascii="Courier New" w:eastAsia="Times New Roman" w:hAnsi="Courier New" w:cs="Courier New"/>
              </w:rPr>
            </w:pPr>
          </w:p>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0340" w:type="dxa"/>
            <w:gridSpan w:val="24"/>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Declaro estar de acordo com as condições estabelecidas neste projeto e que as informações acima conferem com as condições de fornecimento.</w:t>
            </w:r>
          </w:p>
        </w:tc>
      </w:tr>
      <w:tr w:rsidR="00976446" w:rsidRPr="00E72B93" w:rsidTr="0062348A">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c>
          <w:tcPr>
            <w:tcW w:w="5134" w:type="dxa"/>
            <w:gridSpan w:val="14"/>
            <w:vMerge w:val="restart"/>
            <w:tcBorders>
              <w:top w:val="outset" w:sz="6" w:space="0" w:color="auto"/>
              <w:left w:val="outset" w:sz="6" w:space="0" w:color="auto"/>
              <w:right w:val="outset" w:sz="6" w:space="0" w:color="auto"/>
            </w:tcBorders>
            <w:shd w:val="clear" w:color="auto" w:fill="auto"/>
            <w:vAlign w:val="center"/>
            <w:hideMark/>
          </w:tcPr>
          <w:p w:rsidR="00976446" w:rsidRPr="00E72B93" w:rsidRDefault="00976446" w:rsidP="0062348A">
            <w:pPr>
              <w:widowControl w:val="0"/>
              <w:pBdr>
                <w:bottom w:val="single" w:sz="12" w:space="1" w:color="auto"/>
              </w:pBdr>
              <w:spacing w:after="0" w:line="240" w:lineRule="auto"/>
              <w:rPr>
                <w:rFonts w:ascii="Courier New" w:eastAsia="Times New Roman" w:hAnsi="Courier New" w:cs="Courier New"/>
              </w:rPr>
            </w:pPr>
          </w:p>
          <w:p w:rsidR="00976446" w:rsidRPr="00E72B93" w:rsidRDefault="00976446" w:rsidP="0062348A">
            <w:pPr>
              <w:widowControl w:val="0"/>
              <w:pBdr>
                <w:bottom w:val="single" w:sz="12" w:space="1" w:color="auto"/>
              </w:pBdr>
              <w:spacing w:after="0" w:line="240" w:lineRule="auto"/>
              <w:rPr>
                <w:rFonts w:ascii="Courier New" w:eastAsia="Times New Roman" w:hAnsi="Courier New" w:cs="Courier New"/>
              </w:rPr>
            </w:pPr>
          </w:p>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Assinatura do Representante do Grupo Formal</w:t>
            </w:r>
          </w:p>
          <w:p w:rsidR="00976446" w:rsidRPr="00E72B93" w:rsidRDefault="00976446" w:rsidP="0062348A">
            <w:pPr>
              <w:widowControl w:val="0"/>
              <w:spacing w:after="0" w:line="240" w:lineRule="auto"/>
              <w:jc w:val="both"/>
              <w:rPr>
                <w:rFonts w:ascii="Courier New" w:eastAsia="Times New Roman" w:hAnsi="Courier New" w:cs="Courier New"/>
                <w:color w:val="000000"/>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Fone/E-mail:</w:t>
            </w:r>
          </w:p>
        </w:tc>
      </w:tr>
      <w:tr w:rsidR="00976446" w:rsidRPr="00E72B93" w:rsidTr="0062348A">
        <w:trPr>
          <w:jc w:val="center"/>
        </w:trPr>
        <w:tc>
          <w:tcPr>
            <w:tcW w:w="1352" w:type="dxa"/>
            <w:vMerge/>
            <w:tcBorders>
              <w:left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w:t>
            </w:r>
          </w:p>
        </w:tc>
      </w:tr>
      <w:tr w:rsidR="00976446" w:rsidRPr="00E72B93" w:rsidTr="0062348A">
        <w:trPr>
          <w:jc w:val="center"/>
        </w:trPr>
        <w:tc>
          <w:tcPr>
            <w:tcW w:w="1352" w:type="dxa"/>
            <w:vMerge/>
            <w:tcBorders>
              <w:left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 CPF:</w:t>
            </w:r>
          </w:p>
        </w:tc>
      </w:tr>
      <w:tr w:rsidR="00976446" w:rsidRPr="00E72B93" w:rsidTr="0062348A">
        <w:trPr>
          <w:jc w:val="center"/>
        </w:trPr>
        <w:tc>
          <w:tcPr>
            <w:tcW w:w="1352" w:type="dxa"/>
            <w:vMerge/>
            <w:tcBorders>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vMerge/>
            <w:tcBorders>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352" w:type="dxa"/>
            <w:vMerge w:val="restart"/>
            <w:tcBorders>
              <w:top w:val="outset" w:sz="6" w:space="0" w:color="auto"/>
              <w:left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r w:rsidRPr="00E72B93">
              <w:rPr>
                <w:rFonts w:ascii="Courier New" w:eastAsia="Times New Roman" w:hAnsi="Courier New" w:cs="Courier New"/>
              </w:rPr>
              <w:t>Local e Data:</w:t>
            </w:r>
          </w:p>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Agricultores Fornecedores do Grupo Informal</w:t>
            </w: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hAnsi="Courier New" w:cs="Courier New"/>
                <w:color w:val="333333"/>
              </w:rPr>
            </w:pPr>
            <w:r w:rsidRPr="00E72B93">
              <w:rPr>
                <w:rFonts w:ascii="Courier New" w:hAnsi="Courier New" w:cs="Courier New"/>
                <w:color w:val="333333"/>
              </w:rPr>
              <w:t>Assinatura</w:t>
            </w:r>
          </w:p>
        </w:tc>
      </w:tr>
      <w:tr w:rsidR="00976446" w:rsidRPr="00E72B93" w:rsidTr="0062348A">
        <w:trPr>
          <w:jc w:val="center"/>
        </w:trPr>
        <w:tc>
          <w:tcPr>
            <w:tcW w:w="1352" w:type="dxa"/>
            <w:vMerge/>
            <w:tcBorders>
              <w:left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352" w:type="dxa"/>
            <w:vMerge/>
            <w:tcBorders>
              <w:left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r w:rsidR="00976446" w:rsidRPr="00E72B93" w:rsidTr="0062348A">
        <w:trPr>
          <w:jc w:val="center"/>
        </w:trPr>
        <w:tc>
          <w:tcPr>
            <w:tcW w:w="1352" w:type="dxa"/>
            <w:vMerge/>
            <w:tcBorders>
              <w:left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5134" w:type="dxa"/>
            <w:gridSpan w:val="14"/>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c>
          <w:tcPr>
            <w:tcW w:w="3854" w:type="dxa"/>
            <w:gridSpan w:val="9"/>
            <w:tcBorders>
              <w:top w:val="outset" w:sz="6" w:space="0" w:color="auto"/>
              <w:left w:val="outset" w:sz="6" w:space="0" w:color="auto"/>
              <w:bottom w:val="outset" w:sz="6" w:space="0" w:color="auto"/>
              <w:right w:val="outset" w:sz="6" w:space="0" w:color="auto"/>
            </w:tcBorders>
            <w:shd w:val="clear" w:color="auto" w:fill="auto"/>
            <w:vAlign w:val="center"/>
          </w:tcPr>
          <w:p w:rsidR="00976446" w:rsidRPr="00E72B93" w:rsidRDefault="00976446" w:rsidP="0062348A">
            <w:pPr>
              <w:widowControl w:val="0"/>
              <w:spacing w:after="0" w:line="240" w:lineRule="auto"/>
              <w:rPr>
                <w:rFonts w:ascii="Courier New" w:eastAsia="Times New Roman" w:hAnsi="Courier New" w:cs="Courier New"/>
              </w:rPr>
            </w:pPr>
          </w:p>
        </w:tc>
      </w:tr>
    </w:tbl>
    <w:p w:rsidR="00976446" w:rsidRPr="00E72B93" w:rsidRDefault="00976446" w:rsidP="00976446">
      <w:pPr>
        <w:rPr>
          <w:rFonts w:ascii="Courier New" w:hAnsi="Courier New" w:cs="Courier New"/>
        </w:rPr>
      </w:pPr>
    </w:p>
    <w:p w:rsidR="00976446" w:rsidRPr="003A7772" w:rsidRDefault="00976446" w:rsidP="00276B8A">
      <w:pPr>
        <w:jc w:val="both"/>
        <w:rPr>
          <w:rFonts w:ascii="Courier New" w:hAnsi="Courier New" w:cs="Courier New"/>
          <w:sz w:val="24"/>
          <w:szCs w:val="24"/>
        </w:rPr>
      </w:pPr>
    </w:p>
    <w:sectPr w:rsidR="00976446" w:rsidRPr="003A7772" w:rsidSect="00111243">
      <w:pgSz w:w="11906" w:h="16838"/>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7905"/>
    <w:multiLevelType w:val="multilevel"/>
    <w:tmpl w:val="08DAEC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1A8C18E1"/>
    <w:multiLevelType w:val="multilevel"/>
    <w:tmpl w:val="3A42874A"/>
    <w:lvl w:ilvl="0">
      <w:start w:val="3"/>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7A814AB"/>
    <w:multiLevelType w:val="hybridMultilevel"/>
    <w:tmpl w:val="125220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7B7911"/>
    <w:multiLevelType w:val="hybridMultilevel"/>
    <w:tmpl w:val="8654BEAC"/>
    <w:lvl w:ilvl="0" w:tplc="83C21748">
      <w:start w:val="1072"/>
      <w:numFmt w:val="decimal"/>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5331B6"/>
    <w:multiLevelType w:val="hybridMultilevel"/>
    <w:tmpl w:val="85AA3692"/>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6323ED"/>
    <w:multiLevelType w:val="hybridMultilevel"/>
    <w:tmpl w:val="DE5E5548"/>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251851">
    <w:abstractNumId w:val="2"/>
  </w:num>
  <w:num w:numId="2" w16cid:durableId="1781296038">
    <w:abstractNumId w:val="0"/>
  </w:num>
  <w:num w:numId="3" w16cid:durableId="1550801853">
    <w:abstractNumId w:val="1"/>
  </w:num>
  <w:num w:numId="4" w16cid:durableId="409928411">
    <w:abstractNumId w:val="3"/>
  </w:num>
  <w:num w:numId="5" w16cid:durableId="1616060746">
    <w:abstractNumId w:val="4"/>
  </w:num>
  <w:num w:numId="6" w16cid:durableId="151383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AF"/>
    <w:rsid w:val="000714EA"/>
    <w:rsid w:val="000C19AF"/>
    <w:rsid w:val="00111243"/>
    <w:rsid w:val="001B6BE0"/>
    <w:rsid w:val="00276B8A"/>
    <w:rsid w:val="002A2E0B"/>
    <w:rsid w:val="003A7772"/>
    <w:rsid w:val="004B755E"/>
    <w:rsid w:val="004C24DF"/>
    <w:rsid w:val="005F79AA"/>
    <w:rsid w:val="007A634D"/>
    <w:rsid w:val="008373C5"/>
    <w:rsid w:val="008A7E37"/>
    <w:rsid w:val="009100BD"/>
    <w:rsid w:val="00976446"/>
    <w:rsid w:val="00B47891"/>
    <w:rsid w:val="00D35B7E"/>
    <w:rsid w:val="00E62160"/>
    <w:rsid w:val="00EB1757"/>
    <w:rsid w:val="00ED09B7"/>
    <w:rsid w:val="00FA3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A60C"/>
  <w15:chartTrackingRefBased/>
  <w15:docId w15:val="{EB449072-3ABE-45F4-BB87-7BBF9DF9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A7E37"/>
    <w:pPr>
      <w:keepNext/>
      <w:spacing w:after="0" w:line="240" w:lineRule="auto"/>
      <w:outlineLvl w:val="0"/>
    </w:pPr>
    <w:rPr>
      <w:rFonts w:ascii="Times New Roman" w:eastAsia="Times New Roman" w:hAnsi="Times New Roman" w:cs="Times New Roman"/>
      <w:b/>
      <w:i/>
      <w:kern w:val="0"/>
      <w:sz w:val="32"/>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19AF"/>
    <w:pPr>
      <w:ind w:left="720"/>
      <w:contextualSpacing/>
    </w:pPr>
  </w:style>
  <w:style w:type="table" w:styleId="Tabelacomgrade">
    <w:name w:val="Table Grid"/>
    <w:basedOn w:val="Tabelanormal"/>
    <w:uiPriority w:val="59"/>
    <w:rsid w:val="001B6BE0"/>
    <w:pPr>
      <w:spacing w:after="0" w:line="240" w:lineRule="auto"/>
    </w:pPr>
    <w:rPr>
      <w:rFonts w:eastAsiaTheme="minorEastAsia"/>
      <w:kern w:val="0"/>
      <w:lang w:eastAsia="pt-B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1B6BE0"/>
    <w:pPr>
      <w:widowControl w:val="0"/>
      <w:spacing w:after="0" w:line="240" w:lineRule="auto"/>
    </w:pPr>
    <w:rPr>
      <w:rFonts w:ascii="Times New Roman" w:eastAsia="Times New Roman" w:hAnsi="Times New Roman" w:cs="Times New Roman"/>
      <w:color w:val="000000"/>
      <w:kern w:val="0"/>
      <w:sz w:val="24"/>
      <w:lang w:eastAsia="pt-BR"/>
      <w14:ligatures w14:val="none"/>
    </w:rPr>
  </w:style>
  <w:style w:type="character" w:styleId="Hyperlink">
    <w:name w:val="Hyperlink"/>
    <w:basedOn w:val="Fontepargpadro"/>
    <w:uiPriority w:val="99"/>
    <w:unhideWhenUsed/>
    <w:rsid w:val="00E62160"/>
    <w:rPr>
      <w:color w:val="0563C1" w:themeColor="hyperlink"/>
      <w:u w:val="single"/>
    </w:rPr>
  </w:style>
  <w:style w:type="character" w:customStyle="1" w:styleId="Ttulo1Char">
    <w:name w:val="Título 1 Char"/>
    <w:basedOn w:val="Fontepargpadro"/>
    <w:link w:val="Ttulo1"/>
    <w:uiPriority w:val="9"/>
    <w:rsid w:val="008A7E37"/>
    <w:rPr>
      <w:rFonts w:ascii="Times New Roman" w:eastAsia="Times New Roman" w:hAnsi="Times New Roman" w:cs="Times New Roman"/>
      <w:b/>
      <w:i/>
      <w:kern w:val="0"/>
      <w:sz w:val="32"/>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08666','000','1993','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LinkTexto('LEI','00011947','000','2009','NI','','','')" TargetMode="External"/><Relationship Id="rId5" Type="http://schemas.openxmlformats.org/officeDocument/2006/relationships/hyperlink" Target="mailto:licitacoes@pmibiraiaras.com.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20</Pages>
  <Words>4237</Words>
  <Characters>22884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Valquiria</dc:creator>
  <cp:keywords/>
  <dc:description/>
  <cp:lastModifiedBy>Valquiria</cp:lastModifiedBy>
  <cp:revision>8</cp:revision>
  <cp:lastPrinted>2023-03-23T10:05:00Z</cp:lastPrinted>
  <dcterms:created xsi:type="dcterms:W3CDTF">2023-03-22T13:21:00Z</dcterms:created>
  <dcterms:modified xsi:type="dcterms:W3CDTF">2023-03-24T13:25:00Z</dcterms:modified>
</cp:coreProperties>
</file>